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87251" w14:textId="77777777" w:rsidR="004156DE" w:rsidRDefault="004156DE" w:rsidP="00D32B85">
      <w:pPr>
        <w:spacing w:after="200" w:line="276" w:lineRule="auto"/>
        <w:jc w:val="both"/>
        <w:rPr>
          <w:rFonts w:ascii="Arial Narrow" w:hAnsi="Arial Narrow"/>
          <w:i/>
          <w:color w:val="7F7F7F" w:themeColor="text1" w:themeTint="80"/>
          <w:sz w:val="24"/>
          <w:szCs w:val="24"/>
        </w:rPr>
      </w:pPr>
    </w:p>
    <w:p w14:paraId="67166863" w14:textId="77777777" w:rsidR="00244E4C" w:rsidRPr="004156DE" w:rsidRDefault="00244E4C" w:rsidP="00D32B85">
      <w:pPr>
        <w:spacing w:after="200" w:line="276" w:lineRule="auto"/>
        <w:jc w:val="both"/>
        <w:rPr>
          <w:rFonts w:ascii="Arial Narrow" w:hAnsi="Arial Narrow"/>
          <w:i/>
          <w:color w:val="7F7F7F" w:themeColor="text1" w:themeTint="80"/>
          <w:sz w:val="20"/>
          <w:szCs w:val="20"/>
        </w:rPr>
      </w:pPr>
      <w:r w:rsidRPr="004156DE">
        <w:rPr>
          <w:rFonts w:ascii="Arial Narrow" w:hAnsi="Arial Narrow"/>
          <w:i/>
          <w:color w:val="7F7F7F" w:themeColor="text1" w:themeTint="80"/>
          <w:sz w:val="20"/>
          <w:szCs w:val="20"/>
        </w:rPr>
        <w:t>Tenis Slovenija (ustanovno Teniška zveza Slovenije) je neprofitno organizacijsko telo slovenskega tenisa, s sedežem v Ljubljani. Združuje mrežo več kot 80 klubov in okoli 3000 članov s strokovnim vodstvom in načrtovanim razvojem teniškega potenciala ter ohranja odlične odnose z odločevalnimi telesi športnega sveta. Tenis Slovenija letno nadzira, podpira in vodi več kot 250 teniških dogodkov (vključno s tekmovanji, množičnimi prireditvami, konferencami in promocijskimi kampanjami) po vsej Sloveniji.</w:t>
      </w:r>
    </w:p>
    <w:p w14:paraId="61AF8B6F" w14:textId="77777777" w:rsidR="004156DE" w:rsidRDefault="004156DE" w:rsidP="00D32B85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bookmarkStart w:id="0" w:name="RANGE!A1:H120"/>
      <w:bookmarkEnd w:id="0"/>
    </w:p>
    <w:p w14:paraId="268509A0" w14:textId="1C0FA0EF" w:rsidR="00553F2C" w:rsidRPr="00553F2C" w:rsidRDefault="00196CAC" w:rsidP="00D32B85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Drage ten</w:t>
      </w:r>
      <w:r w:rsidR="000E093B">
        <w:rPr>
          <w:rFonts w:ascii="Arial Narrow" w:hAnsi="Arial Narrow"/>
          <w:sz w:val="24"/>
          <w:szCs w:val="24"/>
        </w:rPr>
        <w:t>iške prijateljice in prijatelji,</w:t>
      </w:r>
    </w:p>
    <w:p w14:paraId="34B63E1D" w14:textId="77800CC3" w:rsidR="00720BC2" w:rsidRDefault="00914E46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</w:t>
      </w:r>
      <w:r w:rsidR="0072306C">
        <w:rPr>
          <w:rFonts w:ascii="Arial Narrow" w:hAnsi="Arial Narrow"/>
          <w:sz w:val="24"/>
          <w:szCs w:val="24"/>
        </w:rPr>
        <w:t>onovno stopamo v nepredvidljivo situacijo, vendar zaenkrat je igranje tenisa, ob upoštevanju vseh varnostnih priporočil pristojnih organov, varno.</w:t>
      </w:r>
    </w:p>
    <w:p w14:paraId="37DC3160" w14:textId="77777777" w:rsidR="0072306C" w:rsidRPr="00720BC2" w:rsidRDefault="0072306C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425BDA09" w14:textId="6442804D" w:rsidR="00720BC2" w:rsidRDefault="00CB4C88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 </w:t>
      </w:r>
      <w:r w:rsidR="00720BC2" w:rsidRPr="00720BC2">
        <w:rPr>
          <w:rFonts w:ascii="Arial Narrow" w:hAnsi="Arial Narrow"/>
          <w:sz w:val="24"/>
          <w:szCs w:val="24"/>
        </w:rPr>
        <w:t>nov</w:t>
      </w:r>
      <w:r w:rsidR="0072306C">
        <w:rPr>
          <w:rFonts w:ascii="Arial Narrow" w:hAnsi="Arial Narrow"/>
          <w:sz w:val="24"/>
          <w:szCs w:val="24"/>
        </w:rPr>
        <w:t>em</w:t>
      </w:r>
      <w:r w:rsidR="00720BC2" w:rsidRPr="00720BC2">
        <w:rPr>
          <w:rFonts w:ascii="Arial Narrow" w:hAnsi="Arial Narrow"/>
          <w:sz w:val="24"/>
          <w:szCs w:val="24"/>
        </w:rPr>
        <w:t xml:space="preserve"> odlok</w:t>
      </w:r>
      <w:r w:rsidR="0072306C">
        <w:rPr>
          <w:rFonts w:ascii="Arial Narrow" w:hAnsi="Arial Narrow"/>
          <w:sz w:val="24"/>
          <w:szCs w:val="24"/>
        </w:rPr>
        <w:t>u</w:t>
      </w:r>
      <w:r w:rsidR="00720BC2" w:rsidRPr="00720BC2">
        <w:rPr>
          <w:rFonts w:ascii="Arial Narrow" w:hAnsi="Arial Narrow"/>
          <w:sz w:val="24"/>
          <w:szCs w:val="24"/>
        </w:rPr>
        <w:t xml:space="preserve"> </w:t>
      </w:r>
      <w:r w:rsidR="00720BC2">
        <w:rPr>
          <w:rFonts w:ascii="Arial Narrow" w:hAnsi="Arial Narrow"/>
          <w:sz w:val="24"/>
          <w:szCs w:val="24"/>
        </w:rPr>
        <w:t>V</w:t>
      </w:r>
      <w:r w:rsidR="0072306C">
        <w:rPr>
          <w:rFonts w:ascii="Arial Narrow" w:hAnsi="Arial Narrow"/>
          <w:sz w:val="24"/>
          <w:szCs w:val="24"/>
        </w:rPr>
        <w:t>lade RS je navedeno, da je ob</w:t>
      </w:r>
      <w:r w:rsidR="0072306C" w:rsidRPr="0072306C">
        <w:rPr>
          <w:rFonts w:ascii="Arial Narrow" w:hAnsi="Arial Narrow"/>
          <w:sz w:val="24"/>
          <w:szCs w:val="24"/>
        </w:rPr>
        <w:t xml:space="preserve"> upoštevanju priporočil NIJZ </w:t>
      </w:r>
      <w:r w:rsidR="0072306C" w:rsidRPr="00914E46">
        <w:rPr>
          <w:rFonts w:ascii="Arial Narrow" w:hAnsi="Arial Narrow"/>
          <w:b/>
          <w:sz w:val="24"/>
          <w:szCs w:val="24"/>
        </w:rPr>
        <w:t>na prostem oziroma odprtih javnih krajih</w:t>
      </w:r>
      <w:r w:rsidR="0072306C" w:rsidRPr="00914E46">
        <w:rPr>
          <w:rFonts w:ascii="Arial Narrow" w:hAnsi="Arial Narrow"/>
          <w:sz w:val="24"/>
          <w:szCs w:val="24"/>
        </w:rPr>
        <w:t xml:space="preserve"> v statistični regiji prebivališča omogočeno izvajanje športno-rekreacijskih dejavnosti individualnega značaja (npr. tek, kolesarjenje, golf, joga) ali izvajanje takšnih športno-rekreacijskih dejavnosti</w:t>
      </w:r>
      <w:r w:rsidR="0072306C" w:rsidRPr="0072306C">
        <w:rPr>
          <w:rFonts w:ascii="Arial Narrow" w:hAnsi="Arial Narrow"/>
          <w:sz w:val="24"/>
          <w:szCs w:val="24"/>
        </w:rPr>
        <w:t>, pri katerih ob običajnem izvajanju ni mogoč stik z drugimi posamezniki (npr. tenis, badminton, balinanje).</w:t>
      </w:r>
    </w:p>
    <w:p w14:paraId="34C45C68" w14:textId="6C19CFEE" w:rsidR="00914E46" w:rsidRDefault="00914E46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354AC89C" w14:textId="60FCD071" w:rsidR="00914E46" w:rsidRDefault="00914E46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Prav tako 3.a člen Odloka o spremembah in dopolnitvi Odloka o omejitvah ponujanja in prodajanja blaga in storitev potrošnikom v RS veleva</w:t>
      </w:r>
      <w:r w:rsidR="009A1C36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da situacija za </w:t>
      </w:r>
      <w:r w:rsidRPr="00914E46">
        <w:rPr>
          <w:rFonts w:ascii="Arial Narrow" w:hAnsi="Arial Narrow"/>
          <w:b/>
          <w:sz w:val="24"/>
          <w:szCs w:val="24"/>
        </w:rPr>
        <w:t>registrirane športnike</w:t>
      </w:r>
      <w:r>
        <w:rPr>
          <w:rFonts w:ascii="Arial Narrow" w:hAnsi="Arial Narrow"/>
          <w:sz w:val="24"/>
          <w:szCs w:val="24"/>
        </w:rPr>
        <w:t xml:space="preserve">, ob upoštevanju vseh varnostnih ukrepov NIJZ, </w:t>
      </w:r>
      <w:r w:rsidRPr="00743167">
        <w:rPr>
          <w:rFonts w:ascii="Arial Narrow" w:hAnsi="Arial Narrow"/>
          <w:b/>
          <w:sz w:val="24"/>
          <w:szCs w:val="24"/>
        </w:rPr>
        <w:t>ostaja nespremenjen</w:t>
      </w:r>
      <w:r w:rsidR="00743167">
        <w:rPr>
          <w:rFonts w:ascii="Arial Narrow" w:hAnsi="Arial Narrow"/>
          <w:b/>
          <w:sz w:val="24"/>
          <w:szCs w:val="24"/>
        </w:rPr>
        <w:t>a</w:t>
      </w:r>
      <w:r>
        <w:rPr>
          <w:rFonts w:ascii="Arial Narrow" w:hAnsi="Arial Narrow"/>
          <w:sz w:val="24"/>
          <w:szCs w:val="24"/>
        </w:rPr>
        <w:t xml:space="preserve">. Navedeni odlok prepoveduje </w:t>
      </w:r>
      <w:r w:rsidR="009A1C36">
        <w:rPr>
          <w:rFonts w:ascii="Arial Narrow" w:hAnsi="Arial Narrow"/>
          <w:sz w:val="24"/>
          <w:szCs w:val="24"/>
        </w:rPr>
        <w:t xml:space="preserve">le </w:t>
      </w:r>
      <w:r>
        <w:rPr>
          <w:rFonts w:ascii="Arial Narrow" w:hAnsi="Arial Narrow"/>
          <w:sz w:val="24"/>
          <w:szCs w:val="24"/>
        </w:rPr>
        <w:t>skupinske vadbe</w:t>
      </w:r>
      <w:r w:rsidR="00D067B7">
        <w:rPr>
          <w:rFonts w:ascii="Arial Narrow" w:hAnsi="Arial Narrow"/>
          <w:sz w:val="24"/>
          <w:szCs w:val="24"/>
        </w:rPr>
        <w:t xml:space="preserve"> </w:t>
      </w:r>
      <w:r w:rsidR="00122DCE">
        <w:rPr>
          <w:rFonts w:ascii="Arial Narrow" w:hAnsi="Arial Narrow"/>
          <w:sz w:val="24"/>
          <w:szCs w:val="24"/>
        </w:rPr>
        <w:t>športno rekreativnih dejavnosti</w:t>
      </w:r>
      <w:r>
        <w:rPr>
          <w:rFonts w:ascii="Arial Narrow" w:hAnsi="Arial Narrow"/>
          <w:sz w:val="24"/>
          <w:szCs w:val="24"/>
        </w:rPr>
        <w:t xml:space="preserve">, </w:t>
      </w:r>
      <w:r w:rsidR="00122DCE">
        <w:rPr>
          <w:rFonts w:ascii="Arial Narrow" w:hAnsi="Arial Narrow"/>
          <w:sz w:val="24"/>
          <w:szCs w:val="24"/>
        </w:rPr>
        <w:t>za</w:t>
      </w:r>
      <w:r>
        <w:rPr>
          <w:rFonts w:ascii="Arial Narrow" w:hAnsi="Arial Narrow"/>
          <w:sz w:val="24"/>
          <w:szCs w:val="24"/>
        </w:rPr>
        <w:t xml:space="preserve">to je </w:t>
      </w:r>
      <w:r w:rsidRPr="00743167">
        <w:rPr>
          <w:rFonts w:ascii="Arial Narrow" w:hAnsi="Arial Narrow"/>
          <w:b/>
          <w:sz w:val="24"/>
          <w:szCs w:val="24"/>
        </w:rPr>
        <w:t>rekreativno igranje tenisa</w:t>
      </w:r>
      <w:r w:rsidR="00C96612">
        <w:rPr>
          <w:rFonts w:ascii="Arial Narrow" w:hAnsi="Arial Narrow"/>
          <w:b/>
          <w:sz w:val="24"/>
          <w:szCs w:val="24"/>
        </w:rPr>
        <w:t xml:space="preserve"> v rdečih regijah</w:t>
      </w:r>
      <w:r w:rsidRPr="00743167">
        <w:rPr>
          <w:rFonts w:ascii="Arial Narrow" w:hAnsi="Arial Narrow"/>
          <w:b/>
          <w:sz w:val="24"/>
          <w:szCs w:val="24"/>
        </w:rPr>
        <w:t xml:space="preserve"> dovoljeno za igro posameznikov</w:t>
      </w:r>
      <w:r>
        <w:rPr>
          <w:rFonts w:ascii="Arial Narrow" w:hAnsi="Arial Narrow"/>
          <w:sz w:val="24"/>
          <w:szCs w:val="24"/>
        </w:rPr>
        <w:t xml:space="preserve">. </w:t>
      </w:r>
      <w:r w:rsidR="00463726">
        <w:rPr>
          <w:rFonts w:ascii="Arial Narrow" w:hAnsi="Arial Narrow"/>
          <w:sz w:val="24"/>
          <w:szCs w:val="24"/>
        </w:rPr>
        <w:t xml:space="preserve">V oranžnih regijah ta omejitev ne velja. </w:t>
      </w:r>
    </w:p>
    <w:p w14:paraId="11B39A61" w14:textId="5DD556B7" w:rsidR="00914E46" w:rsidRDefault="00914E46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Glede omenjenega se referiramo na 3. člen Odloka o spremembah in dopolnitvi Odloka o omejitvah ponujanja in prodajanja blaga in storitev potrošnikom v RS in je </w:t>
      </w:r>
      <w:r w:rsidR="00122DCE">
        <w:rPr>
          <w:rFonts w:ascii="Arial Narrow" w:hAnsi="Arial Narrow"/>
          <w:sz w:val="24"/>
          <w:szCs w:val="24"/>
        </w:rPr>
        <w:t>tolmačenje odlok</w:t>
      </w:r>
      <w:r>
        <w:rPr>
          <w:rFonts w:ascii="Arial Narrow" w:hAnsi="Arial Narrow"/>
          <w:sz w:val="24"/>
          <w:szCs w:val="24"/>
        </w:rPr>
        <w:t>a na ta način stališče pisarne Tenis Slovenije, kar ni pravno zavezujoče. Navedeno smo sicer preverili pri različnih neodvisnih pravnikih, kateri zavzeto stališče</w:t>
      </w:r>
      <w:r w:rsidR="00122DCE" w:rsidRPr="00122DCE">
        <w:rPr>
          <w:rFonts w:ascii="Arial Narrow" w:hAnsi="Arial Narrow"/>
          <w:sz w:val="24"/>
          <w:szCs w:val="24"/>
        </w:rPr>
        <w:t xml:space="preserve"> </w:t>
      </w:r>
      <w:r w:rsidR="00122DCE">
        <w:rPr>
          <w:rFonts w:ascii="Arial Narrow" w:hAnsi="Arial Narrow"/>
          <w:sz w:val="24"/>
          <w:szCs w:val="24"/>
        </w:rPr>
        <w:t>podpirajo</w:t>
      </w:r>
      <w:r>
        <w:rPr>
          <w:rFonts w:ascii="Arial Narrow" w:hAnsi="Arial Narrow"/>
          <w:sz w:val="24"/>
          <w:szCs w:val="24"/>
        </w:rPr>
        <w:t xml:space="preserve">, nimamo pa informacij kako bo vlada </w:t>
      </w:r>
      <w:r w:rsidR="00463726">
        <w:rPr>
          <w:rFonts w:ascii="Arial Narrow" w:hAnsi="Arial Narrow"/>
          <w:sz w:val="24"/>
          <w:szCs w:val="24"/>
        </w:rPr>
        <w:t xml:space="preserve">interpretirala </w:t>
      </w:r>
      <w:r>
        <w:rPr>
          <w:rFonts w:ascii="Arial Narrow" w:hAnsi="Arial Narrow"/>
          <w:sz w:val="24"/>
          <w:szCs w:val="24"/>
        </w:rPr>
        <w:t>navedeni člen</w:t>
      </w:r>
      <w:bookmarkStart w:id="1" w:name="_GoBack"/>
      <w:bookmarkEnd w:id="1"/>
      <w:r>
        <w:rPr>
          <w:rFonts w:ascii="Arial Narrow" w:hAnsi="Arial Narrow"/>
          <w:sz w:val="24"/>
          <w:szCs w:val="24"/>
        </w:rPr>
        <w:t>.</w:t>
      </w:r>
    </w:p>
    <w:p w14:paraId="373E1D64" w14:textId="77777777" w:rsidR="00A70277" w:rsidRPr="00720BC2" w:rsidRDefault="00A70277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186BF0E9" w14:textId="422A8900" w:rsidR="00720BC2" w:rsidRPr="00720BC2" w:rsidRDefault="00720BC2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 w:rsidRPr="00720BC2">
        <w:rPr>
          <w:rFonts w:ascii="Arial Narrow" w:hAnsi="Arial Narrow"/>
          <w:sz w:val="24"/>
          <w:szCs w:val="24"/>
        </w:rPr>
        <w:t xml:space="preserve">V priponki vam </w:t>
      </w:r>
      <w:r w:rsidRPr="00743167">
        <w:rPr>
          <w:rFonts w:ascii="Arial Narrow" w:hAnsi="Arial Narrow"/>
          <w:sz w:val="24"/>
          <w:szCs w:val="24"/>
        </w:rPr>
        <w:t xml:space="preserve">posredujemo </w:t>
      </w:r>
      <w:r w:rsidR="0072306C" w:rsidRPr="00743167">
        <w:rPr>
          <w:rFonts w:ascii="Arial Narrow" w:hAnsi="Arial Narrow"/>
          <w:sz w:val="24"/>
          <w:szCs w:val="24"/>
        </w:rPr>
        <w:t>priporočila za varnost teniških tekmovanj in trenažnih procesov</w:t>
      </w:r>
      <w:r w:rsidRPr="00743167">
        <w:rPr>
          <w:rFonts w:ascii="Arial Narrow" w:hAnsi="Arial Narrow"/>
          <w:sz w:val="24"/>
          <w:szCs w:val="24"/>
        </w:rPr>
        <w:t>.</w:t>
      </w:r>
      <w:r w:rsidRPr="00720BC2">
        <w:rPr>
          <w:rFonts w:ascii="Arial Narrow" w:hAnsi="Arial Narrow"/>
          <w:sz w:val="24"/>
          <w:szCs w:val="24"/>
        </w:rPr>
        <w:t xml:space="preserve"> </w:t>
      </w:r>
      <w:r w:rsidR="00914E46">
        <w:rPr>
          <w:rFonts w:ascii="Arial Narrow" w:hAnsi="Arial Narrow"/>
          <w:sz w:val="24"/>
          <w:szCs w:val="24"/>
        </w:rPr>
        <w:t>Prosimo vas, da se priporočil držite, saj ž</w:t>
      </w:r>
      <w:r w:rsidR="000E6ECC">
        <w:rPr>
          <w:rFonts w:ascii="Arial Narrow" w:hAnsi="Arial Narrow"/>
          <w:sz w:val="24"/>
          <w:szCs w:val="24"/>
        </w:rPr>
        <w:t xml:space="preserve">elimo zavarovati zdravje in varnost vseh deležnikov. </w:t>
      </w:r>
    </w:p>
    <w:p w14:paraId="1117E083" w14:textId="647B105B" w:rsidR="00720BC2" w:rsidRDefault="00720BC2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 w:rsidRPr="00720BC2">
        <w:rPr>
          <w:rFonts w:ascii="Arial Narrow" w:hAnsi="Arial Narrow"/>
          <w:sz w:val="24"/>
          <w:szCs w:val="24"/>
        </w:rPr>
        <w:t>Poleg zapisanega prosi</w:t>
      </w:r>
      <w:r>
        <w:rPr>
          <w:rFonts w:ascii="Arial Narrow" w:hAnsi="Arial Narrow"/>
          <w:sz w:val="24"/>
          <w:szCs w:val="24"/>
        </w:rPr>
        <w:t xml:space="preserve">mo spremljajte </w:t>
      </w:r>
      <w:hyperlink r:id="rId8" w:history="1">
        <w:r w:rsidRPr="0032013B">
          <w:rPr>
            <w:rStyle w:val="Hiperpovezava"/>
            <w:rFonts w:ascii="Arial Narrow" w:hAnsi="Arial Narrow"/>
            <w:sz w:val="24"/>
            <w:szCs w:val="24"/>
          </w:rPr>
          <w:t xml:space="preserve">navodila </w:t>
        </w:r>
        <w:r w:rsidR="00830B41" w:rsidRPr="0032013B">
          <w:rPr>
            <w:rStyle w:val="Hiperpovezava"/>
            <w:rFonts w:ascii="Arial Narrow" w:hAnsi="Arial Narrow"/>
            <w:sz w:val="24"/>
            <w:szCs w:val="24"/>
          </w:rPr>
          <w:t>pristojnih organov</w:t>
        </w:r>
      </w:hyperlink>
      <w:r w:rsidR="0032013B">
        <w:rPr>
          <w:rFonts w:ascii="Arial Narrow" w:hAnsi="Arial Narrow"/>
          <w:sz w:val="24"/>
          <w:szCs w:val="24"/>
        </w:rPr>
        <w:t>.</w:t>
      </w:r>
    </w:p>
    <w:p w14:paraId="0BE0EC45" w14:textId="77777777" w:rsidR="0072306C" w:rsidRPr="00720BC2" w:rsidRDefault="0072306C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71D56FF5" w14:textId="03E27BC7" w:rsidR="00720BC2" w:rsidRPr="00720BC2" w:rsidRDefault="00720BC2" w:rsidP="00720BC2">
      <w:pPr>
        <w:spacing w:after="0"/>
        <w:jc w:val="both"/>
        <w:rPr>
          <w:rFonts w:ascii="Arial Narrow" w:hAnsi="Arial Narrow"/>
          <w:sz w:val="24"/>
          <w:szCs w:val="24"/>
        </w:rPr>
      </w:pPr>
      <w:r w:rsidRPr="00720BC2">
        <w:rPr>
          <w:rFonts w:ascii="Arial Narrow" w:hAnsi="Arial Narrow"/>
          <w:sz w:val="24"/>
          <w:szCs w:val="24"/>
        </w:rPr>
        <w:t xml:space="preserve">O morebitnih spremembah vas bomo </w:t>
      </w:r>
      <w:r w:rsidR="005A1FB3">
        <w:rPr>
          <w:rFonts w:ascii="Arial Narrow" w:hAnsi="Arial Narrow"/>
          <w:sz w:val="24"/>
          <w:szCs w:val="24"/>
        </w:rPr>
        <w:t>še naprej</w:t>
      </w:r>
      <w:r w:rsidR="00AF5B77">
        <w:rPr>
          <w:rFonts w:ascii="Arial Narrow" w:hAnsi="Arial Narrow"/>
          <w:sz w:val="24"/>
          <w:szCs w:val="24"/>
        </w:rPr>
        <w:t xml:space="preserve"> </w:t>
      </w:r>
      <w:r w:rsidR="000E6ECC">
        <w:rPr>
          <w:rFonts w:ascii="Arial Narrow" w:hAnsi="Arial Narrow"/>
          <w:sz w:val="24"/>
          <w:szCs w:val="24"/>
        </w:rPr>
        <w:t xml:space="preserve">ažurno </w:t>
      </w:r>
      <w:r w:rsidRPr="00720BC2">
        <w:rPr>
          <w:rFonts w:ascii="Arial Narrow" w:hAnsi="Arial Narrow"/>
          <w:sz w:val="24"/>
          <w:szCs w:val="24"/>
        </w:rPr>
        <w:t xml:space="preserve">obveščali ter jih </w:t>
      </w:r>
      <w:r w:rsidR="008E318A">
        <w:rPr>
          <w:rFonts w:ascii="Arial Narrow" w:hAnsi="Arial Narrow"/>
          <w:sz w:val="24"/>
          <w:szCs w:val="24"/>
        </w:rPr>
        <w:t xml:space="preserve">ažurno </w:t>
      </w:r>
      <w:r w:rsidRPr="00720BC2">
        <w:rPr>
          <w:rFonts w:ascii="Arial Narrow" w:hAnsi="Arial Narrow"/>
          <w:sz w:val="24"/>
          <w:szCs w:val="24"/>
        </w:rPr>
        <w:t>obja</w:t>
      </w:r>
      <w:r w:rsidR="00122DCE">
        <w:rPr>
          <w:rFonts w:ascii="Arial Narrow" w:hAnsi="Arial Narrow"/>
          <w:sz w:val="24"/>
          <w:szCs w:val="24"/>
        </w:rPr>
        <w:t>vljali na naši spletni strani</w:t>
      </w:r>
      <w:r w:rsidRPr="00720BC2">
        <w:rPr>
          <w:rFonts w:ascii="Arial Narrow" w:hAnsi="Arial Narrow"/>
          <w:sz w:val="24"/>
          <w:szCs w:val="24"/>
        </w:rPr>
        <w:t xml:space="preserve">. </w:t>
      </w:r>
    </w:p>
    <w:p w14:paraId="373B20B7" w14:textId="77777777" w:rsidR="003331A1" w:rsidRDefault="003331A1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0978B1E2" w14:textId="77777777" w:rsidR="00804CD8" w:rsidRDefault="00804CD8" w:rsidP="00720BC2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6B2E893E" w14:textId="77777777" w:rsidR="00122DCE" w:rsidRDefault="00122DCE" w:rsidP="00AF5B77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08BD8004" w14:textId="2CC3B61F" w:rsidR="00526893" w:rsidRDefault="004156DE" w:rsidP="00AF5B77">
      <w:pPr>
        <w:spacing w:after="0"/>
        <w:jc w:val="both"/>
        <w:rPr>
          <w:rFonts w:ascii="Arial Narrow" w:hAnsi="Arial Narrow"/>
          <w:sz w:val="24"/>
          <w:szCs w:val="24"/>
        </w:rPr>
      </w:pPr>
      <w:r w:rsidRPr="004156DE">
        <w:rPr>
          <w:rFonts w:ascii="Arial Narrow" w:hAnsi="Arial Narrow"/>
          <w:sz w:val="24"/>
          <w:szCs w:val="24"/>
        </w:rPr>
        <w:t>Teniški pozdrav.</w:t>
      </w:r>
    </w:p>
    <w:p w14:paraId="2C48FBA0" w14:textId="73540263" w:rsidR="00526893" w:rsidRDefault="00526893" w:rsidP="00AF5B77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78EC7B55" w14:textId="77777777" w:rsidR="00122DCE" w:rsidRDefault="00122DCE" w:rsidP="00AF5B77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49335792" w14:textId="77777777" w:rsidR="0072306C" w:rsidRDefault="00D32B85" w:rsidP="0072306C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14:paraId="436322FC" w14:textId="01C9D57B" w:rsidR="003331A1" w:rsidRDefault="00AF5B77" w:rsidP="0072306C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72306C">
        <w:rPr>
          <w:rFonts w:ascii="Arial Narrow" w:hAnsi="Arial Narrow"/>
          <w:sz w:val="24"/>
          <w:szCs w:val="24"/>
        </w:rPr>
        <w:tab/>
      </w:r>
      <w:r w:rsidR="003331A1">
        <w:rPr>
          <w:rFonts w:ascii="Arial Narrow" w:hAnsi="Arial Narrow"/>
          <w:sz w:val="24"/>
          <w:szCs w:val="24"/>
        </w:rPr>
        <w:t xml:space="preserve">Gregor Krušič, </w:t>
      </w:r>
    </w:p>
    <w:p w14:paraId="3D3D3AEE" w14:textId="4E32C1F8" w:rsidR="003331A1" w:rsidRPr="004156DE" w:rsidRDefault="0072306C" w:rsidP="0072306C">
      <w:pPr>
        <w:ind w:left="3540"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</w:t>
      </w:r>
      <w:r w:rsidR="003331A1">
        <w:rPr>
          <w:rFonts w:ascii="Arial Narrow" w:hAnsi="Arial Narrow"/>
          <w:sz w:val="24"/>
          <w:szCs w:val="24"/>
        </w:rPr>
        <w:t>direktor Tenis Slovenije</w:t>
      </w:r>
    </w:p>
    <w:sectPr w:rsidR="003331A1" w:rsidRPr="004156DE" w:rsidSect="00B33244">
      <w:headerReference w:type="default" r:id="rId9"/>
      <w:footerReference w:type="default" r:id="rId10"/>
      <w:pgSz w:w="11906" w:h="16838"/>
      <w:pgMar w:top="1843" w:right="1134" w:bottom="1843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3626A" w14:textId="77777777" w:rsidR="00891B01" w:rsidRDefault="00891B01" w:rsidP="007A0726">
      <w:pPr>
        <w:spacing w:after="0" w:line="240" w:lineRule="auto"/>
      </w:pPr>
      <w:r>
        <w:separator/>
      </w:r>
    </w:p>
  </w:endnote>
  <w:endnote w:type="continuationSeparator" w:id="0">
    <w:p w14:paraId="17C26A17" w14:textId="77777777" w:rsidR="00891B01" w:rsidRDefault="00891B01" w:rsidP="007A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62DA7" w14:textId="77777777" w:rsidR="00FC3727" w:rsidRPr="00452D70" w:rsidRDefault="00490D98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  <w:r w:rsidRPr="00490D98">
      <w:rPr>
        <w:rFonts w:ascii="Arial" w:hAnsi="Arial" w:cs="Arial"/>
        <w:noProof/>
        <w:lang w:val="sl-SI" w:eastAsia="sl-SI"/>
      </w:rPr>
      <w:drawing>
        <wp:inline distT="0" distB="0" distL="0" distR="0" wp14:anchorId="57898956" wp14:editId="526695C9">
          <wp:extent cx="6045200" cy="697475"/>
          <wp:effectExtent l="0" t="0" r="0" b="7620"/>
          <wp:docPr id="1" name="Slika 1" descr="C:\Users\Tea Starc\Dropbox (Tenis-Slovenija)\Tenis-Slovenija Team Folder\Marketing\Oblikovanje\Oblikovanje_IR\Tenis_slovenije_sponzorji_word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a Starc\Dropbox (Tenis-Slovenija)\Tenis-Slovenija Team Folder\Marketing\Oblikovanje\Oblikovanje_IR\Tenis_slovenije_sponzorji_word_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479" cy="70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222653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61252301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5111F" w14:textId="77777777" w:rsidR="00891B01" w:rsidRDefault="00891B01" w:rsidP="007A0726">
      <w:pPr>
        <w:spacing w:after="0" w:line="240" w:lineRule="auto"/>
      </w:pPr>
      <w:r>
        <w:separator/>
      </w:r>
    </w:p>
  </w:footnote>
  <w:footnote w:type="continuationSeparator" w:id="0">
    <w:p w14:paraId="6A39A0F4" w14:textId="77777777" w:rsidR="00891B01" w:rsidRDefault="00891B01" w:rsidP="007A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BCB35" w14:textId="77777777" w:rsidR="00751CCF" w:rsidRDefault="00490D98" w:rsidP="00751CCF">
    <w:pPr>
      <w:jc w:val="both"/>
      <w:rPr>
        <w:rFonts w:ascii="Arial Narrow" w:hAnsi="Arial Narrow"/>
        <w:color w:val="7F7F7F" w:themeColor="text1" w:themeTint="80"/>
        <w:sz w:val="20"/>
      </w:rPr>
    </w:pPr>
    <w:r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6704" behindDoc="1" locked="0" layoutInCell="1" allowOverlap="1" wp14:anchorId="49D1315E" wp14:editId="795FC24E">
          <wp:simplePos x="0" y="0"/>
          <wp:positionH relativeFrom="margin">
            <wp:posOffset>-759460</wp:posOffset>
          </wp:positionH>
          <wp:positionV relativeFrom="page">
            <wp:posOffset>-12700</wp:posOffset>
          </wp:positionV>
          <wp:extent cx="7631430" cy="10691495"/>
          <wp:effectExtent l="0" t="0" r="7620" b="0"/>
          <wp:wrapNone/>
          <wp:docPr id="45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B01">
      <w:rPr>
        <w:rFonts w:ascii="Arial" w:hAnsi="Arial" w:cs="Arial"/>
        <w:noProof/>
        <w:sz w:val="24"/>
        <w:szCs w:val="24"/>
        <w:lang w:eastAsia="sl-SI"/>
      </w:rPr>
      <w:object w:dxaOrig="1440" w:dyaOrig="1440" w14:anchorId="69AE1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354.05pt;margin-top:16.55pt;width:125.55pt;height:74.9pt;z-index:-251657728;mso-wrap-edited:f;mso-width-percent:0;mso-height-percent:0;mso-position-horizontal-relative:text;mso-position-vertical-relative:text;mso-width-percent:0;mso-height-percent:0">
          <v:imagedata r:id="rId2" o:title=""/>
        </v:shape>
        <o:OLEObject Type="Embed" ProgID="FoxitReader.Document" ShapeID="_x0000_s2049" DrawAspect="Content" ObjectID="_1664356333" r:id="rId3"/>
      </w:object>
    </w:r>
  </w:p>
  <w:p w14:paraId="1C6F6EE5" w14:textId="77777777" w:rsidR="00751CCF" w:rsidRDefault="00B33244" w:rsidP="00751CCF">
    <w:pPr>
      <w:jc w:val="both"/>
      <w:rPr>
        <w:rFonts w:ascii="Arial Narrow" w:hAnsi="Arial Narrow"/>
        <w:color w:val="7F7F7F" w:themeColor="text1" w:themeTint="80"/>
        <w:sz w:val="20"/>
      </w:rPr>
    </w:pPr>
    <w:r w:rsidRPr="00592EAD">
      <w:rPr>
        <w:noProof/>
        <w:sz w:val="18"/>
        <w:szCs w:val="18"/>
        <w:lang w:eastAsia="sl-SI"/>
      </w:rPr>
      <w:drawing>
        <wp:anchor distT="0" distB="0" distL="114300" distR="114300" simplePos="0" relativeHeight="251657728" behindDoc="0" locked="0" layoutInCell="1" allowOverlap="1" wp14:anchorId="57D116D4" wp14:editId="0B65B2D0">
          <wp:simplePos x="0" y="0"/>
          <wp:positionH relativeFrom="margin">
            <wp:posOffset>-635</wp:posOffset>
          </wp:positionH>
          <wp:positionV relativeFrom="margin">
            <wp:posOffset>-838200</wp:posOffset>
          </wp:positionV>
          <wp:extent cx="2296795" cy="804545"/>
          <wp:effectExtent l="0" t="0" r="0" b="0"/>
          <wp:wrapSquare wrapText="bothSides"/>
          <wp:docPr id="46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FE1B56" w14:textId="77777777" w:rsidR="00751CCF" w:rsidRPr="00592EAD" w:rsidRDefault="00751CCF" w:rsidP="00751CCF">
    <w:pPr>
      <w:ind w:left="3540"/>
      <w:jc w:val="both"/>
      <w:rPr>
        <w:rFonts w:ascii="Arial Narrow" w:hAnsi="Arial Narrow"/>
        <w:color w:val="7F7F7F" w:themeColor="text1" w:themeTint="80"/>
        <w:sz w:val="18"/>
        <w:szCs w:val="18"/>
      </w:rPr>
    </w:pPr>
  </w:p>
  <w:p w14:paraId="246BA269" w14:textId="77777777" w:rsidR="00FC3727" w:rsidRDefault="00FC3727" w:rsidP="00352FA5">
    <w:pPr>
      <w:pStyle w:val="Glava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B0954"/>
    <w:multiLevelType w:val="hybridMultilevel"/>
    <w:tmpl w:val="EDF8EFB2"/>
    <w:lvl w:ilvl="0" w:tplc="17AECAB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C2937"/>
    <w:multiLevelType w:val="hybridMultilevel"/>
    <w:tmpl w:val="9CE8D68A"/>
    <w:lvl w:ilvl="0" w:tplc="59C2F1D8">
      <w:start w:val="428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C23EE"/>
    <w:multiLevelType w:val="hybridMultilevel"/>
    <w:tmpl w:val="2E4471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771D3"/>
    <w:multiLevelType w:val="hybridMultilevel"/>
    <w:tmpl w:val="68260E96"/>
    <w:lvl w:ilvl="0" w:tplc="17AECAB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022CB"/>
    <w:multiLevelType w:val="hybridMultilevel"/>
    <w:tmpl w:val="E4FADFDA"/>
    <w:lvl w:ilvl="0" w:tplc="17AECAB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333EE"/>
    <w:multiLevelType w:val="hybridMultilevel"/>
    <w:tmpl w:val="EFDAFC62"/>
    <w:lvl w:ilvl="0" w:tplc="17AECAB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02089"/>
    <w:rsid w:val="00023AF0"/>
    <w:rsid w:val="0003393A"/>
    <w:rsid w:val="00034141"/>
    <w:rsid w:val="00034B48"/>
    <w:rsid w:val="000544D3"/>
    <w:rsid w:val="00056489"/>
    <w:rsid w:val="00060410"/>
    <w:rsid w:val="00063581"/>
    <w:rsid w:val="000A58BD"/>
    <w:rsid w:val="000B23D3"/>
    <w:rsid w:val="000B45EF"/>
    <w:rsid w:val="000C40F1"/>
    <w:rsid w:val="000E093B"/>
    <w:rsid w:val="000E0A73"/>
    <w:rsid w:val="000E135F"/>
    <w:rsid w:val="000E6ECC"/>
    <w:rsid w:val="001012D2"/>
    <w:rsid w:val="00122DCE"/>
    <w:rsid w:val="001355CC"/>
    <w:rsid w:val="0014292F"/>
    <w:rsid w:val="0015273A"/>
    <w:rsid w:val="001622A0"/>
    <w:rsid w:val="00164153"/>
    <w:rsid w:val="00175315"/>
    <w:rsid w:val="00175EBE"/>
    <w:rsid w:val="00182BD9"/>
    <w:rsid w:val="001847D0"/>
    <w:rsid w:val="00196CAC"/>
    <w:rsid w:val="001C4DC6"/>
    <w:rsid w:val="001D2A82"/>
    <w:rsid w:val="001D5446"/>
    <w:rsid w:val="001D79D4"/>
    <w:rsid w:val="00202081"/>
    <w:rsid w:val="00203402"/>
    <w:rsid w:val="0020522D"/>
    <w:rsid w:val="00213A4A"/>
    <w:rsid w:val="00214C0B"/>
    <w:rsid w:val="00214E37"/>
    <w:rsid w:val="00220370"/>
    <w:rsid w:val="00236581"/>
    <w:rsid w:val="00244E4C"/>
    <w:rsid w:val="00265EDA"/>
    <w:rsid w:val="00284089"/>
    <w:rsid w:val="002A0C1A"/>
    <w:rsid w:val="002C0C8D"/>
    <w:rsid w:val="002C6013"/>
    <w:rsid w:val="002F60F7"/>
    <w:rsid w:val="0031740F"/>
    <w:rsid w:val="0032013B"/>
    <w:rsid w:val="003331A1"/>
    <w:rsid w:val="0033465D"/>
    <w:rsid w:val="00334E4A"/>
    <w:rsid w:val="00344302"/>
    <w:rsid w:val="00352FA5"/>
    <w:rsid w:val="003708A4"/>
    <w:rsid w:val="0038031B"/>
    <w:rsid w:val="00391AD3"/>
    <w:rsid w:val="003B4D8B"/>
    <w:rsid w:val="003B6A06"/>
    <w:rsid w:val="003D10E0"/>
    <w:rsid w:val="003D51A7"/>
    <w:rsid w:val="003E3750"/>
    <w:rsid w:val="004018D7"/>
    <w:rsid w:val="004156DE"/>
    <w:rsid w:val="004245E9"/>
    <w:rsid w:val="00432CF8"/>
    <w:rsid w:val="00443320"/>
    <w:rsid w:val="00452D70"/>
    <w:rsid w:val="00454626"/>
    <w:rsid w:val="00463726"/>
    <w:rsid w:val="00481173"/>
    <w:rsid w:val="004848D4"/>
    <w:rsid w:val="00487BA7"/>
    <w:rsid w:val="00490D98"/>
    <w:rsid w:val="004B5D3E"/>
    <w:rsid w:val="004C1B9C"/>
    <w:rsid w:val="004C3146"/>
    <w:rsid w:val="004E0377"/>
    <w:rsid w:val="004F4F0E"/>
    <w:rsid w:val="00503772"/>
    <w:rsid w:val="0051046D"/>
    <w:rsid w:val="005118A8"/>
    <w:rsid w:val="00514AC2"/>
    <w:rsid w:val="00516120"/>
    <w:rsid w:val="005171DC"/>
    <w:rsid w:val="00526893"/>
    <w:rsid w:val="005274B8"/>
    <w:rsid w:val="00533405"/>
    <w:rsid w:val="005530A8"/>
    <w:rsid w:val="00553F2C"/>
    <w:rsid w:val="00557EB7"/>
    <w:rsid w:val="00563101"/>
    <w:rsid w:val="005672A7"/>
    <w:rsid w:val="005674FB"/>
    <w:rsid w:val="00577C2A"/>
    <w:rsid w:val="00592EAD"/>
    <w:rsid w:val="005945ED"/>
    <w:rsid w:val="005A1FB3"/>
    <w:rsid w:val="005A6B86"/>
    <w:rsid w:val="005B367B"/>
    <w:rsid w:val="005C211A"/>
    <w:rsid w:val="005C6042"/>
    <w:rsid w:val="005D5FCF"/>
    <w:rsid w:val="005E1E71"/>
    <w:rsid w:val="00622F27"/>
    <w:rsid w:val="00625223"/>
    <w:rsid w:val="00651B64"/>
    <w:rsid w:val="00661E69"/>
    <w:rsid w:val="00664ACA"/>
    <w:rsid w:val="006665C8"/>
    <w:rsid w:val="006A6189"/>
    <w:rsid w:val="006B1A46"/>
    <w:rsid w:val="006B3280"/>
    <w:rsid w:val="006C1C06"/>
    <w:rsid w:val="006D09C8"/>
    <w:rsid w:val="006D5018"/>
    <w:rsid w:val="006E497B"/>
    <w:rsid w:val="006F4BA5"/>
    <w:rsid w:val="00720BC2"/>
    <w:rsid w:val="0072306C"/>
    <w:rsid w:val="007231CD"/>
    <w:rsid w:val="007376F3"/>
    <w:rsid w:val="00740D9F"/>
    <w:rsid w:val="00743167"/>
    <w:rsid w:val="00747D42"/>
    <w:rsid w:val="007512DD"/>
    <w:rsid w:val="00751CCF"/>
    <w:rsid w:val="00761C50"/>
    <w:rsid w:val="00780C68"/>
    <w:rsid w:val="00787028"/>
    <w:rsid w:val="00790DBA"/>
    <w:rsid w:val="00790F8A"/>
    <w:rsid w:val="007A0726"/>
    <w:rsid w:val="007A2DF1"/>
    <w:rsid w:val="007A5712"/>
    <w:rsid w:val="007B1AF0"/>
    <w:rsid w:val="007B39ED"/>
    <w:rsid w:val="007D21D6"/>
    <w:rsid w:val="007E0411"/>
    <w:rsid w:val="007F15B2"/>
    <w:rsid w:val="00804CD8"/>
    <w:rsid w:val="00830B41"/>
    <w:rsid w:val="00842C5C"/>
    <w:rsid w:val="00843836"/>
    <w:rsid w:val="008577B7"/>
    <w:rsid w:val="008709EB"/>
    <w:rsid w:val="00882C14"/>
    <w:rsid w:val="00883B24"/>
    <w:rsid w:val="00884923"/>
    <w:rsid w:val="0088790F"/>
    <w:rsid w:val="00891534"/>
    <w:rsid w:val="00891B01"/>
    <w:rsid w:val="00893FE4"/>
    <w:rsid w:val="00896F2B"/>
    <w:rsid w:val="008C2B81"/>
    <w:rsid w:val="008D156D"/>
    <w:rsid w:val="008D26A4"/>
    <w:rsid w:val="008E318A"/>
    <w:rsid w:val="008F025D"/>
    <w:rsid w:val="008F7D15"/>
    <w:rsid w:val="00902CCB"/>
    <w:rsid w:val="00914E46"/>
    <w:rsid w:val="00926A05"/>
    <w:rsid w:val="00930CDF"/>
    <w:rsid w:val="00931288"/>
    <w:rsid w:val="00940C25"/>
    <w:rsid w:val="00963633"/>
    <w:rsid w:val="009652B7"/>
    <w:rsid w:val="00976143"/>
    <w:rsid w:val="00982731"/>
    <w:rsid w:val="00990DBB"/>
    <w:rsid w:val="009922BA"/>
    <w:rsid w:val="009A0310"/>
    <w:rsid w:val="009A1C36"/>
    <w:rsid w:val="009A3569"/>
    <w:rsid w:val="009A73EC"/>
    <w:rsid w:val="009D3DBE"/>
    <w:rsid w:val="009D4B01"/>
    <w:rsid w:val="009F401B"/>
    <w:rsid w:val="00A0006C"/>
    <w:rsid w:val="00A07925"/>
    <w:rsid w:val="00A07E16"/>
    <w:rsid w:val="00A17035"/>
    <w:rsid w:val="00A17188"/>
    <w:rsid w:val="00A30C82"/>
    <w:rsid w:val="00A35EC9"/>
    <w:rsid w:val="00A40AC5"/>
    <w:rsid w:val="00A44264"/>
    <w:rsid w:val="00A52151"/>
    <w:rsid w:val="00A52CA8"/>
    <w:rsid w:val="00A5657C"/>
    <w:rsid w:val="00A70277"/>
    <w:rsid w:val="00AF5B77"/>
    <w:rsid w:val="00AF5D75"/>
    <w:rsid w:val="00B02D2F"/>
    <w:rsid w:val="00B1339D"/>
    <w:rsid w:val="00B155C4"/>
    <w:rsid w:val="00B171D3"/>
    <w:rsid w:val="00B1790F"/>
    <w:rsid w:val="00B27D5E"/>
    <w:rsid w:val="00B33244"/>
    <w:rsid w:val="00B47A89"/>
    <w:rsid w:val="00B53052"/>
    <w:rsid w:val="00B57020"/>
    <w:rsid w:val="00B64ABE"/>
    <w:rsid w:val="00B73DAB"/>
    <w:rsid w:val="00BB672E"/>
    <w:rsid w:val="00BE091D"/>
    <w:rsid w:val="00BE0D45"/>
    <w:rsid w:val="00C017D8"/>
    <w:rsid w:val="00C12EDD"/>
    <w:rsid w:val="00C462C8"/>
    <w:rsid w:val="00C66C96"/>
    <w:rsid w:val="00C841B2"/>
    <w:rsid w:val="00C94F51"/>
    <w:rsid w:val="00C96612"/>
    <w:rsid w:val="00C97E72"/>
    <w:rsid w:val="00CA12E0"/>
    <w:rsid w:val="00CB4C88"/>
    <w:rsid w:val="00CC2502"/>
    <w:rsid w:val="00CC42D4"/>
    <w:rsid w:val="00CC65EC"/>
    <w:rsid w:val="00CD3CC8"/>
    <w:rsid w:val="00CD6F04"/>
    <w:rsid w:val="00CE3B42"/>
    <w:rsid w:val="00CE7C07"/>
    <w:rsid w:val="00D028E2"/>
    <w:rsid w:val="00D02F84"/>
    <w:rsid w:val="00D067B7"/>
    <w:rsid w:val="00D1546F"/>
    <w:rsid w:val="00D32B85"/>
    <w:rsid w:val="00D568E0"/>
    <w:rsid w:val="00D62CC9"/>
    <w:rsid w:val="00D670D9"/>
    <w:rsid w:val="00D678B8"/>
    <w:rsid w:val="00D70630"/>
    <w:rsid w:val="00D70DF6"/>
    <w:rsid w:val="00D83705"/>
    <w:rsid w:val="00D8672C"/>
    <w:rsid w:val="00D97EE1"/>
    <w:rsid w:val="00DC0AFD"/>
    <w:rsid w:val="00DE1C64"/>
    <w:rsid w:val="00DF4155"/>
    <w:rsid w:val="00DF4BAE"/>
    <w:rsid w:val="00E06D23"/>
    <w:rsid w:val="00E26859"/>
    <w:rsid w:val="00E30293"/>
    <w:rsid w:val="00E31DB4"/>
    <w:rsid w:val="00E40D10"/>
    <w:rsid w:val="00E50F10"/>
    <w:rsid w:val="00E64921"/>
    <w:rsid w:val="00E739A1"/>
    <w:rsid w:val="00E7707D"/>
    <w:rsid w:val="00E84931"/>
    <w:rsid w:val="00EA2735"/>
    <w:rsid w:val="00EA3602"/>
    <w:rsid w:val="00EA6BBE"/>
    <w:rsid w:val="00EA76B1"/>
    <w:rsid w:val="00EB2E6A"/>
    <w:rsid w:val="00EB745A"/>
    <w:rsid w:val="00EC5993"/>
    <w:rsid w:val="00ED6E87"/>
    <w:rsid w:val="00EF76AD"/>
    <w:rsid w:val="00F1081A"/>
    <w:rsid w:val="00F11B2E"/>
    <w:rsid w:val="00F2117A"/>
    <w:rsid w:val="00F26EA9"/>
    <w:rsid w:val="00F353B5"/>
    <w:rsid w:val="00F36E65"/>
    <w:rsid w:val="00F36F05"/>
    <w:rsid w:val="00F375CF"/>
    <w:rsid w:val="00F44673"/>
    <w:rsid w:val="00F533A4"/>
    <w:rsid w:val="00F546D2"/>
    <w:rsid w:val="00F566D0"/>
    <w:rsid w:val="00F569B5"/>
    <w:rsid w:val="00F7133F"/>
    <w:rsid w:val="00F71A28"/>
    <w:rsid w:val="00F84DE5"/>
    <w:rsid w:val="00F87BA3"/>
    <w:rsid w:val="00F901E7"/>
    <w:rsid w:val="00F91769"/>
    <w:rsid w:val="00F97F42"/>
    <w:rsid w:val="00FA07B6"/>
    <w:rsid w:val="00FB0ED8"/>
    <w:rsid w:val="00FB3E02"/>
    <w:rsid w:val="00FB679A"/>
    <w:rsid w:val="00FC17F0"/>
    <w:rsid w:val="00FC1F9C"/>
    <w:rsid w:val="00FC3487"/>
    <w:rsid w:val="00FC3727"/>
    <w:rsid w:val="00FD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644B1B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B4D8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88790F"/>
    <w:rPr>
      <w:color w:val="954F72"/>
      <w:u w:val="single"/>
    </w:rPr>
  </w:style>
  <w:style w:type="paragraph" w:customStyle="1" w:styleId="msonormal0">
    <w:name w:val="msonormal"/>
    <w:basedOn w:val="Navaden"/>
    <w:rsid w:val="0088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9">
    <w:name w:val="xl69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avaden"/>
    <w:rsid w:val="0088790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6">
    <w:name w:val="xl76"/>
    <w:basedOn w:val="Navaden"/>
    <w:rsid w:val="0088790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7">
    <w:name w:val="xl77"/>
    <w:basedOn w:val="Navaden"/>
    <w:rsid w:val="0088790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8">
    <w:name w:val="xl78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avaden"/>
    <w:rsid w:val="0088790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5">
    <w:name w:val="xl85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avaden"/>
    <w:rsid w:val="0088790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8709E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709E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709E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709E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709EB"/>
    <w:rPr>
      <w:b/>
      <w:bCs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A7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702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922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131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l/preprecevanje-okuzbe-z-virusom-sars-cov-2-v-obdobju-sproscanja-ukrep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BD39DE-44AB-4638-BB3D-37491C5E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Ham Kacin</dc:creator>
  <cp:keywords/>
  <dc:description/>
  <cp:lastModifiedBy>Tea Starc</cp:lastModifiedBy>
  <cp:revision>2</cp:revision>
  <cp:lastPrinted>2020-10-16T10:00:00Z</cp:lastPrinted>
  <dcterms:created xsi:type="dcterms:W3CDTF">2020-10-16T10:25:00Z</dcterms:created>
  <dcterms:modified xsi:type="dcterms:W3CDTF">2020-10-16T10:25:00Z</dcterms:modified>
</cp:coreProperties>
</file>