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853" w:rsidRPr="004156DE" w:rsidRDefault="00D62853" w:rsidP="00D62853">
      <w:pPr>
        <w:jc w:val="both"/>
        <w:rPr>
          <w:rFonts w:ascii="Arial Narrow" w:hAnsi="Arial Narrow"/>
          <w:i/>
          <w:color w:val="7F7F7F" w:themeColor="text1" w:themeTint="80"/>
          <w:sz w:val="20"/>
          <w:szCs w:val="20"/>
        </w:rPr>
      </w:pPr>
      <w:r w:rsidRPr="004156DE">
        <w:rPr>
          <w:rFonts w:ascii="Arial Narrow" w:hAnsi="Arial Narrow"/>
          <w:i/>
          <w:color w:val="7F7F7F" w:themeColor="text1" w:themeTint="80"/>
          <w:sz w:val="20"/>
          <w:szCs w:val="20"/>
        </w:rPr>
        <w:t>Tenis Slovenija (ustanovno Teniška zveza Slovenije) je neprofitno organizacijsko telo slovenskega tenisa, s sedežem v Ljubljani. Združuje mrežo več kot 80 klubov in okoli 3000 članov s strokovnim vodstvom in načrtovanim razvojem teniškega potenciala ter ohranja odlične odnose z odločevalnimi telesi športnega sveta. Tenis Slovenija letno nadzira, podpira in vodi več kot 250 teniških dogodkov (vključno s tekmovanji, množičnimi prireditvami, konferencami in promocijskimi kampanjami) po vsej Sloveniji.</w:t>
      </w:r>
    </w:p>
    <w:p w:rsidR="00027F60" w:rsidRDefault="00027F60" w:rsidP="00027F60">
      <w:pPr>
        <w:pStyle w:val="Body"/>
        <w:rPr>
          <w:rFonts w:ascii="Arial Narrow" w:hAnsi="Arial Narrow"/>
          <w:b/>
          <w:bCs/>
          <w:sz w:val="40"/>
          <w:szCs w:val="36"/>
          <w:u w:color="000000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</w:pPr>
    </w:p>
    <w:p w:rsidR="00027F60" w:rsidRPr="00027F60" w:rsidRDefault="004C0AB4" w:rsidP="00027F60">
      <w:pPr>
        <w:pStyle w:val="Body"/>
        <w:rPr>
          <w:rFonts w:ascii="Arial Narrow" w:hAnsi="Arial Narrow"/>
          <w:b/>
          <w:bCs/>
          <w:sz w:val="40"/>
          <w:szCs w:val="36"/>
          <w:u w:color="000000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arrow" w:hAnsi="Arial Narrow"/>
          <w:b/>
          <w:bCs/>
          <w:sz w:val="40"/>
          <w:szCs w:val="36"/>
          <w:u w:color="000000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>V</w:t>
      </w:r>
      <w:r w:rsidRPr="004C0AB4">
        <w:rPr>
          <w:rFonts w:ascii="Arial Narrow" w:hAnsi="Arial Narrow"/>
          <w:b/>
          <w:bCs/>
          <w:sz w:val="40"/>
          <w:szCs w:val="36"/>
          <w:u w:color="000000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 xml:space="preserve"> PROJEKTU TENIŠKO AKTIVNI! TA TEDEN S PRVO VAJO ZA REKREATIVCE</w:t>
      </w:r>
    </w:p>
    <w:p w:rsidR="00027F60" w:rsidRDefault="00027F60" w:rsidP="00027F60">
      <w:pPr>
        <w:pStyle w:val="Body"/>
        <w:rPr>
          <w:sz w:val="32"/>
          <w:szCs w:val="32"/>
        </w:rPr>
      </w:pPr>
    </w:p>
    <w:p w:rsidR="00027F60" w:rsidRDefault="004C0AB4" w:rsidP="00027F60">
      <w:pPr>
        <w:pStyle w:val="Body"/>
        <w:jc w:val="both"/>
        <w:rPr>
          <w:rFonts w:ascii="Arial Narrow" w:hAnsi="Arial Narrow"/>
          <w:b/>
          <w:bCs/>
          <w:sz w:val="28"/>
          <w:szCs w:val="32"/>
        </w:rPr>
      </w:pPr>
      <w:r>
        <w:rPr>
          <w:rFonts w:ascii="Arial Narrow" w:hAnsi="Arial Narrow"/>
          <w:b/>
          <w:bCs/>
          <w:sz w:val="28"/>
          <w:szCs w:val="32"/>
        </w:rPr>
        <w:t>Na Tenis Sloveniji</w:t>
      </w:r>
      <w:r w:rsidRPr="004C0AB4">
        <w:rPr>
          <w:rFonts w:ascii="Arial Narrow" w:hAnsi="Arial Narrow"/>
          <w:b/>
          <w:bCs/>
          <w:sz w:val="28"/>
          <w:szCs w:val="32"/>
        </w:rPr>
        <w:t xml:space="preserve"> smo z začetkom zimske sezone začeli z n</w:t>
      </w:r>
      <w:r>
        <w:rPr>
          <w:rFonts w:ascii="Arial Narrow" w:hAnsi="Arial Narrow"/>
          <w:b/>
          <w:bCs/>
          <w:sz w:val="28"/>
          <w:szCs w:val="32"/>
        </w:rPr>
        <w:t>ovim projektom Teniško aktivni!</w:t>
      </w:r>
      <w:r w:rsidRPr="004C0AB4">
        <w:rPr>
          <w:rFonts w:ascii="Arial Narrow" w:hAnsi="Arial Narrow"/>
          <w:b/>
          <w:bCs/>
          <w:sz w:val="28"/>
          <w:szCs w:val="32"/>
        </w:rPr>
        <w:t xml:space="preserve"> Gre za nadgradnjo prejšnjega projekta Ostani doma in bodi teniško aktiven, ki je bil zelo dobro sprejet med karanteno.</w:t>
      </w:r>
    </w:p>
    <w:p w:rsidR="004C0AB4" w:rsidRPr="00027F60" w:rsidRDefault="004C0AB4" w:rsidP="00027F60">
      <w:pPr>
        <w:pStyle w:val="Body"/>
        <w:jc w:val="both"/>
        <w:rPr>
          <w:rFonts w:ascii="Arial Narrow" w:hAnsi="Arial Narrow"/>
          <w:sz w:val="28"/>
          <w:szCs w:val="32"/>
        </w:rPr>
      </w:pPr>
    </w:p>
    <w:p w:rsidR="007719B7" w:rsidRDefault="004C0AB4" w:rsidP="004C0AB4">
      <w:pPr>
        <w:pStyle w:val="Body"/>
        <w:jc w:val="both"/>
        <w:rPr>
          <w:rFonts w:ascii="Arial Narrow" w:hAnsi="Arial Narrow"/>
          <w:sz w:val="28"/>
          <w:szCs w:val="32"/>
        </w:rPr>
      </w:pPr>
      <w:r w:rsidRPr="004C0AB4">
        <w:rPr>
          <w:rFonts w:ascii="Arial Narrow" w:hAnsi="Arial Narrow"/>
          <w:sz w:val="28"/>
          <w:szCs w:val="32"/>
        </w:rPr>
        <w:t>Projekt je razdeljen na dva dela. V prvem sklopu smo že imeli pogovor z Blažem Kavčičem, v drugem pa vam bomo s pomočjo naših priznanih trenerjev predstavili teniške vaje za izboljšavo vaše igre. Izredni profesor na Fakulteti za šport</w:t>
      </w:r>
      <w:r>
        <w:rPr>
          <w:rFonts w:ascii="Arial Narrow" w:hAnsi="Arial Narrow"/>
          <w:sz w:val="28"/>
          <w:szCs w:val="32"/>
        </w:rPr>
        <w:t>, d</w:t>
      </w:r>
      <w:r w:rsidRPr="004C0AB4">
        <w:rPr>
          <w:rFonts w:ascii="Arial Narrow" w:hAnsi="Arial Narrow"/>
          <w:sz w:val="28"/>
          <w:szCs w:val="32"/>
        </w:rPr>
        <w:t>r. Aleš Filipčič</w:t>
      </w:r>
      <w:r>
        <w:rPr>
          <w:rFonts w:ascii="Arial Narrow" w:hAnsi="Arial Narrow"/>
          <w:sz w:val="28"/>
          <w:szCs w:val="32"/>
        </w:rPr>
        <w:t>,</w:t>
      </w:r>
      <w:r w:rsidRPr="004C0AB4">
        <w:rPr>
          <w:rFonts w:ascii="Arial Narrow" w:hAnsi="Arial Narrow"/>
          <w:sz w:val="28"/>
          <w:szCs w:val="32"/>
        </w:rPr>
        <w:t xml:space="preserve"> se je v našem prvem druženju posvetil </w:t>
      </w:r>
      <w:proofErr w:type="spellStart"/>
      <w:r w:rsidRPr="004C0AB4">
        <w:rPr>
          <w:rFonts w:ascii="Arial Narrow" w:hAnsi="Arial Narrow"/>
          <w:sz w:val="28"/>
          <w:szCs w:val="32"/>
        </w:rPr>
        <w:t>forehandu</w:t>
      </w:r>
      <w:proofErr w:type="spellEnd"/>
      <w:r w:rsidRPr="004C0AB4">
        <w:rPr>
          <w:rFonts w:ascii="Arial Narrow" w:hAnsi="Arial Narrow"/>
          <w:sz w:val="28"/>
          <w:szCs w:val="32"/>
        </w:rPr>
        <w:t xml:space="preserve"> rekreativca iz Kranja</w:t>
      </w:r>
      <w:r>
        <w:rPr>
          <w:rFonts w:ascii="Arial Narrow" w:hAnsi="Arial Narrow"/>
          <w:sz w:val="28"/>
          <w:szCs w:val="32"/>
        </w:rPr>
        <w:t>,</w:t>
      </w:r>
      <w:r w:rsidRPr="004C0AB4">
        <w:rPr>
          <w:rFonts w:ascii="Arial Narrow" w:hAnsi="Arial Narrow"/>
          <w:sz w:val="28"/>
          <w:szCs w:val="32"/>
        </w:rPr>
        <w:t xml:space="preserve"> Primoža Paplerja. </w:t>
      </w:r>
      <w:r w:rsidR="007719B7">
        <w:rPr>
          <w:rFonts w:ascii="Arial Narrow" w:hAnsi="Arial Narrow"/>
          <w:sz w:val="28"/>
          <w:szCs w:val="32"/>
        </w:rPr>
        <w:t xml:space="preserve">Ne spreglejte </w:t>
      </w:r>
      <w:hyperlink r:id="rId7" w:history="1">
        <w:r w:rsidR="007719B7" w:rsidRPr="00684BCD">
          <w:rPr>
            <w:rStyle w:val="Hiperpovezava"/>
            <w:rFonts w:ascii="Arial Narrow" w:hAnsi="Arial Narrow"/>
            <w:sz w:val="28"/>
            <w:szCs w:val="32"/>
          </w:rPr>
          <w:t xml:space="preserve">poučnega in koristnega </w:t>
        </w:r>
        <w:r w:rsidR="00853E50" w:rsidRPr="00684BCD">
          <w:rPr>
            <w:rStyle w:val="Hiperpovezava"/>
            <w:rFonts w:ascii="Arial Narrow" w:hAnsi="Arial Narrow"/>
            <w:sz w:val="28"/>
            <w:szCs w:val="32"/>
          </w:rPr>
          <w:t>prispevka</w:t>
        </w:r>
      </w:hyperlink>
      <w:r w:rsidR="007719B7">
        <w:rPr>
          <w:rFonts w:ascii="Arial Narrow" w:hAnsi="Arial Narrow"/>
          <w:sz w:val="28"/>
          <w:szCs w:val="32"/>
        </w:rPr>
        <w:t xml:space="preserve">. </w:t>
      </w:r>
    </w:p>
    <w:p w:rsidR="004C0AB4" w:rsidRPr="004C0AB4" w:rsidRDefault="004C0AB4" w:rsidP="004C0AB4">
      <w:pPr>
        <w:pStyle w:val="Body"/>
        <w:jc w:val="both"/>
        <w:rPr>
          <w:rFonts w:ascii="Arial Narrow" w:hAnsi="Arial Narrow"/>
          <w:sz w:val="28"/>
          <w:szCs w:val="32"/>
        </w:rPr>
      </w:pPr>
      <w:r w:rsidRPr="004C0AB4">
        <w:rPr>
          <w:rFonts w:ascii="Arial Narrow" w:hAnsi="Arial Narrow"/>
          <w:sz w:val="28"/>
          <w:szCs w:val="32"/>
        </w:rPr>
        <w:t xml:space="preserve">Pogovori in teniške vaje bodo objavljeni vsak torek na naših </w:t>
      </w:r>
      <w:hyperlink r:id="rId8" w:history="1">
        <w:r w:rsidRPr="004C0AB4">
          <w:rPr>
            <w:rStyle w:val="Hiperpovezava"/>
            <w:rFonts w:ascii="Arial Narrow" w:hAnsi="Arial Narrow"/>
            <w:sz w:val="28"/>
            <w:szCs w:val="32"/>
          </w:rPr>
          <w:t>družbenih omrežjih</w:t>
        </w:r>
      </w:hyperlink>
      <w:r w:rsidRPr="004C0AB4">
        <w:rPr>
          <w:rFonts w:ascii="Arial Narrow" w:hAnsi="Arial Narrow"/>
          <w:sz w:val="28"/>
          <w:szCs w:val="32"/>
        </w:rPr>
        <w:t xml:space="preserve">. </w:t>
      </w:r>
    </w:p>
    <w:p w:rsidR="004C0AB4" w:rsidRPr="004C0AB4" w:rsidRDefault="004C0AB4" w:rsidP="004C0AB4">
      <w:pPr>
        <w:pStyle w:val="Body"/>
        <w:jc w:val="both"/>
        <w:rPr>
          <w:rFonts w:ascii="Arial Narrow" w:hAnsi="Arial Narrow"/>
          <w:sz w:val="28"/>
          <w:szCs w:val="32"/>
        </w:rPr>
      </w:pPr>
      <w:r w:rsidRPr="004C0AB4">
        <w:rPr>
          <w:rFonts w:ascii="Arial Narrow" w:hAnsi="Arial Narrow"/>
          <w:sz w:val="28"/>
          <w:szCs w:val="32"/>
        </w:rPr>
        <w:t xml:space="preserve"> </w:t>
      </w:r>
    </w:p>
    <w:p w:rsidR="00027F60" w:rsidRPr="00027F60" w:rsidRDefault="004C0AB4" w:rsidP="004C0AB4">
      <w:pPr>
        <w:pStyle w:val="Body"/>
        <w:jc w:val="both"/>
        <w:rPr>
          <w:rFonts w:ascii="Arial Narrow" w:hAnsi="Arial Narrow"/>
          <w:sz w:val="28"/>
          <w:szCs w:val="32"/>
        </w:rPr>
      </w:pPr>
      <w:r w:rsidRPr="004C0AB4">
        <w:rPr>
          <w:rFonts w:ascii="Arial Narrow" w:hAnsi="Arial Narrow"/>
          <w:sz w:val="28"/>
          <w:szCs w:val="32"/>
        </w:rPr>
        <w:t xml:space="preserve">Naj vas ob tem spomnimo, da na Obali potekajo zaključni </w:t>
      </w:r>
      <w:proofErr w:type="spellStart"/>
      <w:r w:rsidRPr="004C0AB4">
        <w:rPr>
          <w:rFonts w:ascii="Arial Narrow" w:hAnsi="Arial Narrow"/>
          <w:sz w:val="28"/>
          <w:szCs w:val="32"/>
        </w:rPr>
        <w:t>mastersi</w:t>
      </w:r>
      <w:proofErr w:type="spellEnd"/>
      <w:r w:rsidRPr="004C0AB4">
        <w:rPr>
          <w:rFonts w:ascii="Arial Narrow" w:hAnsi="Arial Narrow"/>
          <w:sz w:val="28"/>
          <w:szCs w:val="32"/>
        </w:rPr>
        <w:t xml:space="preserve"> v kategorijah U16, U18 in člani. Dvoboje si lahko ogle</w:t>
      </w:r>
      <w:r>
        <w:rPr>
          <w:rFonts w:ascii="Arial Narrow" w:hAnsi="Arial Narrow"/>
          <w:sz w:val="28"/>
          <w:szCs w:val="32"/>
        </w:rPr>
        <w:t xml:space="preserve">date v živo prek </w:t>
      </w:r>
      <w:proofErr w:type="spellStart"/>
      <w:r>
        <w:rPr>
          <w:rFonts w:ascii="Arial Narrow" w:hAnsi="Arial Narrow"/>
          <w:sz w:val="28"/>
          <w:szCs w:val="32"/>
        </w:rPr>
        <w:t>videopovezave</w:t>
      </w:r>
      <w:proofErr w:type="spellEnd"/>
      <w:r>
        <w:rPr>
          <w:rFonts w:ascii="Arial Narrow" w:hAnsi="Arial Narrow"/>
          <w:sz w:val="28"/>
          <w:szCs w:val="32"/>
        </w:rPr>
        <w:t xml:space="preserve">: </w:t>
      </w:r>
      <w:hyperlink r:id="rId9" w:history="1">
        <w:r w:rsidRPr="00EF188A">
          <w:rPr>
            <w:rStyle w:val="Hiperpovezava"/>
            <w:rFonts w:ascii="Arial Narrow" w:hAnsi="Arial Narrow"/>
            <w:sz w:val="28"/>
            <w:szCs w:val="32"/>
          </w:rPr>
          <w:t>https://sport.zone/</w:t>
        </w:r>
      </w:hyperlink>
      <w:r>
        <w:rPr>
          <w:rFonts w:ascii="Arial Narrow" w:hAnsi="Arial Narrow"/>
          <w:sz w:val="28"/>
          <w:szCs w:val="32"/>
        </w:rPr>
        <w:t xml:space="preserve">. </w:t>
      </w:r>
    </w:p>
    <w:p w:rsidR="008A6E2A" w:rsidRDefault="008A6E2A" w:rsidP="008A6E2A">
      <w:pPr>
        <w:jc w:val="both"/>
        <w:rPr>
          <w:rFonts w:ascii="Arial Narrow" w:hAnsi="Arial Narrow"/>
          <w:sz w:val="24"/>
        </w:rPr>
      </w:pPr>
    </w:p>
    <w:p w:rsidR="008A6E2A" w:rsidRDefault="004C0AB4" w:rsidP="004C0AB4">
      <w:pPr>
        <w:jc w:val="center"/>
        <w:rPr>
          <w:rFonts w:ascii="Arial Narrow" w:hAnsi="Arial Narrow"/>
          <w:sz w:val="20"/>
        </w:rPr>
      </w:pPr>
      <w:r w:rsidRPr="004C0AB4">
        <w:rPr>
          <w:rFonts w:ascii="Arial Narrow" w:hAnsi="Arial Narrow"/>
          <w:noProof/>
          <w:sz w:val="20"/>
        </w:rPr>
        <w:drawing>
          <wp:inline distT="0" distB="0" distL="0" distR="0">
            <wp:extent cx="4200525" cy="2400300"/>
            <wp:effectExtent l="0" t="0" r="9525" b="0"/>
            <wp:docPr id="2" name="Slika 2" descr="C:\Users\Tea Starc\Dropbox (Tenis-Slovenija)\Tenis-Slovenija Team Folder\Marketing\Produkti &amp; Dogodki\Obstoječi izvajajoči produkti\Teniške aktivnosti\Grafike\Ostani_doma_slider_bener_5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 Starc\Dropbox (Tenis-Slovenija)\Tenis-Slovenija Team Folder\Marketing\Produkti &amp; Dogodki\Obstoječi izvajajoči produkti\Teniške aktivnosti\Grafike\Ostani_doma_slider_bener_525x3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132" cy="240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AB4" w:rsidRDefault="004C0AB4" w:rsidP="004C0AB4">
      <w:pPr>
        <w:jc w:val="center"/>
        <w:rPr>
          <w:rFonts w:ascii="Arial Narrow" w:hAnsi="Arial Narrow"/>
          <w:sz w:val="20"/>
        </w:rPr>
      </w:pPr>
    </w:p>
    <w:p w:rsidR="00F81B56" w:rsidRPr="00F81B56" w:rsidRDefault="00DE2994" w:rsidP="008A6E2A">
      <w:pPr>
        <w:jc w:val="both"/>
        <w:rPr>
          <w:rFonts w:ascii="Arial Narrow" w:hAnsi="Arial Narrow"/>
          <w:sz w:val="20"/>
        </w:rPr>
      </w:pPr>
      <w:r w:rsidRPr="00F81B56">
        <w:rPr>
          <w:rFonts w:ascii="Arial Narrow" w:hAnsi="Arial Narrow"/>
          <w:sz w:val="20"/>
        </w:rPr>
        <w:t xml:space="preserve">Ljubljana, </w:t>
      </w:r>
      <w:r w:rsidR="004C0AB4">
        <w:rPr>
          <w:rFonts w:ascii="Arial Narrow" w:hAnsi="Arial Narrow"/>
          <w:sz w:val="20"/>
        </w:rPr>
        <w:t>13</w:t>
      </w:r>
      <w:r w:rsidR="00605924" w:rsidRPr="00F81B56">
        <w:rPr>
          <w:rFonts w:ascii="Arial Narrow" w:hAnsi="Arial Narrow"/>
          <w:sz w:val="20"/>
        </w:rPr>
        <w:t xml:space="preserve">. </w:t>
      </w:r>
      <w:r w:rsidR="00027F60">
        <w:rPr>
          <w:rFonts w:ascii="Arial Narrow" w:hAnsi="Arial Narrow"/>
          <w:sz w:val="20"/>
        </w:rPr>
        <w:t xml:space="preserve">oktober </w:t>
      </w:r>
      <w:r w:rsidR="00605924" w:rsidRPr="00F81B56">
        <w:rPr>
          <w:rFonts w:ascii="Arial Narrow" w:hAnsi="Arial Narrow"/>
          <w:sz w:val="20"/>
        </w:rPr>
        <w:t>2020</w:t>
      </w:r>
    </w:p>
    <w:sectPr w:rsidR="00F81B56" w:rsidRPr="00F81B56">
      <w:headerReference w:type="default" r:id="rId11"/>
      <w:footerReference w:type="default" r:id="rId12"/>
      <w:pgSz w:w="11900" w:h="16840"/>
      <w:pgMar w:top="2552" w:right="1134" w:bottom="1701" w:left="1134" w:header="1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C1C" w:rsidRDefault="000F6C1C">
      <w:pPr>
        <w:spacing w:after="0" w:line="240" w:lineRule="auto"/>
      </w:pPr>
      <w:r>
        <w:separator/>
      </w:r>
    </w:p>
  </w:endnote>
  <w:endnote w:type="continuationSeparator" w:id="0">
    <w:p w:rsidR="000F6C1C" w:rsidRDefault="000F6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elvetica Neue">
    <w:altName w:val="Times New Roman"/>
    <w:charset w:val="00"/>
    <w:family w:val="roman"/>
    <w:pitch w:val="default"/>
  </w:font>
  <w:font w:name="MinionPro-Regular">
    <w:altName w:val="Minion Pro"/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E8C" w:rsidRDefault="001D6A72">
    <w:pPr>
      <w:pStyle w:val="BasicParagraph"/>
      <w:jc w:val="center"/>
      <w:rPr>
        <w:rFonts w:ascii="Arial" w:hAnsi="Arial"/>
        <w:spacing w:val="-3"/>
        <w:sz w:val="20"/>
        <w:szCs w:val="20"/>
      </w:rPr>
    </w:pPr>
    <w:r w:rsidRPr="00490D98">
      <w:rPr>
        <w:rFonts w:ascii="Arial" w:hAnsi="Arial" w:cs="Arial"/>
        <w:noProof/>
        <w:lang w:val="sl-SI"/>
      </w:rPr>
      <w:drawing>
        <wp:inline distT="0" distB="0" distL="0" distR="0" wp14:anchorId="7485688E" wp14:editId="3D0909B8">
          <wp:extent cx="6116320" cy="86298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ea Starc\Dropbox (Tenis-Slovenija)\Tenis-Slovenija Team Folder\Marketing\Oblikovanje\Oblikovanje_IR\Tenis_slovenije_sponzorji_word_nog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86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2E8C" w:rsidRDefault="004D2E8C">
    <w:pPr>
      <w:pStyle w:val="BasicParagraph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C1C" w:rsidRDefault="000F6C1C">
      <w:pPr>
        <w:spacing w:after="0" w:line="240" w:lineRule="auto"/>
      </w:pPr>
      <w:r>
        <w:separator/>
      </w:r>
    </w:p>
  </w:footnote>
  <w:footnote w:type="continuationSeparator" w:id="0">
    <w:p w:rsidR="000F6C1C" w:rsidRDefault="000F6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E8C" w:rsidRDefault="00AE6B59">
    <w:pPr>
      <w:jc w:val="both"/>
      <w:rPr>
        <w:rFonts w:ascii="Arial Narrow" w:hAnsi="Arial Narrow"/>
        <w:color w:val="7F7F7F"/>
        <w:sz w:val="20"/>
        <w:szCs w:val="20"/>
        <w:u w:color="7F7F7F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-39369</wp:posOffset>
          </wp:positionH>
          <wp:positionV relativeFrom="page">
            <wp:posOffset>-12699</wp:posOffset>
          </wp:positionV>
          <wp:extent cx="7631430" cy="10691494"/>
          <wp:effectExtent l="0" t="0" r="0" b="0"/>
          <wp:wrapNone/>
          <wp:docPr id="1073741825" name="officeArt object" descr="skupno:2018:Tenis_Slovenija:13_word template:ozadje za dop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kupno:2018:Tenis_Slovenija:13_word template:ozadje za dopis.png" descr="skupno:2018:Tenis_Slovenija:13_word template:ozadje za dopis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6914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5216525</wp:posOffset>
          </wp:positionH>
          <wp:positionV relativeFrom="page">
            <wp:posOffset>225425</wp:posOffset>
          </wp:positionV>
          <wp:extent cx="1594486" cy="951231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486" cy="951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534669</wp:posOffset>
          </wp:positionV>
          <wp:extent cx="2296795" cy="804545"/>
          <wp:effectExtent l="0" t="0" r="0" b="0"/>
          <wp:wrapNone/>
          <wp:docPr id="1073741827" name="officeArt object" descr="skupno:2018:Tenis_Slovenija:13_word template:tenis slovenija_logo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skupno:2018:Tenis_Slovenija:13_word template:tenis slovenija_logo.pdf" descr="skupno:2018:Tenis_Slovenija:13_word template:tenis slovenija_logo.pdf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795" cy="8045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4D2E8C" w:rsidRDefault="004D2E8C">
    <w:pPr>
      <w:jc w:val="both"/>
      <w:rPr>
        <w:rFonts w:ascii="Arial Narrow" w:hAnsi="Arial Narrow"/>
        <w:color w:val="7F7F7F"/>
        <w:sz w:val="20"/>
        <w:szCs w:val="20"/>
        <w:u w:color="7F7F7F"/>
      </w:rPr>
    </w:pPr>
  </w:p>
  <w:p w:rsidR="004D2E8C" w:rsidRDefault="004D2E8C">
    <w:pPr>
      <w:ind w:left="354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8C"/>
    <w:rsid w:val="000003C7"/>
    <w:rsid w:val="00001158"/>
    <w:rsid w:val="0001417F"/>
    <w:rsid w:val="0002637B"/>
    <w:rsid w:val="00027F60"/>
    <w:rsid w:val="00036695"/>
    <w:rsid w:val="00061026"/>
    <w:rsid w:val="00066AF6"/>
    <w:rsid w:val="00074A39"/>
    <w:rsid w:val="00095E0E"/>
    <w:rsid w:val="000A0249"/>
    <w:rsid w:val="000B5323"/>
    <w:rsid w:val="000B6A3E"/>
    <w:rsid w:val="000B7C38"/>
    <w:rsid w:val="000D027C"/>
    <w:rsid w:val="000D4D95"/>
    <w:rsid w:val="000D788E"/>
    <w:rsid w:val="000F6C1C"/>
    <w:rsid w:val="001208D6"/>
    <w:rsid w:val="00136FC9"/>
    <w:rsid w:val="0014487C"/>
    <w:rsid w:val="00146688"/>
    <w:rsid w:val="00167F2D"/>
    <w:rsid w:val="001C1523"/>
    <w:rsid w:val="001D6A72"/>
    <w:rsid w:val="001E74CB"/>
    <w:rsid w:val="002103D6"/>
    <w:rsid w:val="002552E2"/>
    <w:rsid w:val="0026485C"/>
    <w:rsid w:val="00266F1A"/>
    <w:rsid w:val="00272160"/>
    <w:rsid w:val="00276EE4"/>
    <w:rsid w:val="002C69CA"/>
    <w:rsid w:val="002E205C"/>
    <w:rsid w:val="002F1618"/>
    <w:rsid w:val="002F35E0"/>
    <w:rsid w:val="002F75F1"/>
    <w:rsid w:val="00306B3B"/>
    <w:rsid w:val="003159DB"/>
    <w:rsid w:val="00324FAB"/>
    <w:rsid w:val="00330DD4"/>
    <w:rsid w:val="00331013"/>
    <w:rsid w:val="00361E6D"/>
    <w:rsid w:val="00367F5F"/>
    <w:rsid w:val="00397301"/>
    <w:rsid w:val="003A0238"/>
    <w:rsid w:val="003A10CB"/>
    <w:rsid w:val="003B03F1"/>
    <w:rsid w:val="003B636A"/>
    <w:rsid w:val="003D27FA"/>
    <w:rsid w:val="003D491D"/>
    <w:rsid w:val="003D7F6F"/>
    <w:rsid w:val="00441CA6"/>
    <w:rsid w:val="00455D0E"/>
    <w:rsid w:val="00475FFC"/>
    <w:rsid w:val="004A4588"/>
    <w:rsid w:val="004A5A23"/>
    <w:rsid w:val="004C0AB4"/>
    <w:rsid w:val="004C6B27"/>
    <w:rsid w:val="004D2E8C"/>
    <w:rsid w:val="004D444E"/>
    <w:rsid w:val="005032AD"/>
    <w:rsid w:val="00511AFC"/>
    <w:rsid w:val="00531082"/>
    <w:rsid w:val="0054273A"/>
    <w:rsid w:val="00593F7E"/>
    <w:rsid w:val="005A34E4"/>
    <w:rsid w:val="005C3ED2"/>
    <w:rsid w:val="005C764C"/>
    <w:rsid w:val="005E07EE"/>
    <w:rsid w:val="00605924"/>
    <w:rsid w:val="00654FE1"/>
    <w:rsid w:val="00684BCD"/>
    <w:rsid w:val="0068780C"/>
    <w:rsid w:val="006B19F6"/>
    <w:rsid w:val="006C3130"/>
    <w:rsid w:val="006C6E17"/>
    <w:rsid w:val="006E4404"/>
    <w:rsid w:val="00705695"/>
    <w:rsid w:val="00711BCC"/>
    <w:rsid w:val="00716F23"/>
    <w:rsid w:val="007508BD"/>
    <w:rsid w:val="00751E4E"/>
    <w:rsid w:val="007719B7"/>
    <w:rsid w:val="007879F3"/>
    <w:rsid w:val="007953DE"/>
    <w:rsid w:val="007A1103"/>
    <w:rsid w:val="007A4809"/>
    <w:rsid w:val="007B06FF"/>
    <w:rsid w:val="007D0A65"/>
    <w:rsid w:val="007D2825"/>
    <w:rsid w:val="007F46E9"/>
    <w:rsid w:val="007F6817"/>
    <w:rsid w:val="00814F1F"/>
    <w:rsid w:val="0084513E"/>
    <w:rsid w:val="00853E50"/>
    <w:rsid w:val="00882745"/>
    <w:rsid w:val="00885800"/>
    <w:rsid w:val="008A453E"/>
    <w:rsid w:val="008A6E2A"/>
    <w:rsid w:val="008B0523"/>
    <w:rsid w:val="008B58A6"/>
    <w:rsid w:val="008B6E25"/>
    <w:rsid w:val="008C38B4"/>
    <w:rsid w:val="008C485C"/>
    <w:rsid w:val="008D798B"/>
    <w:rsid w:val="00900B14"/>
    <w:rsid w:val="00946822"/>
    <w:rsid w:val="009704B5"/>
    <w:rsid w:val="009731C6"/>
    <w:rsid w:val="00992257"/>
    <w:rsid w:val="009B12F3"/>
    <w:rsid w:val="00A3462B"/>
    <w:rsid w:val="00A50357"/>
    <w:rsid w:val="00A53EBD"/>
    <w:rsid w:val="00A8046E"/>
    <w:rsid w:val="00AB65ED"/>
    <w:rsid w:val="00AD0476"/>
    <w:rsid w:val="00AE21E9"/>
    <w:rsid w:val="00AE6B59"/>
    <w:rsid w:val="00B00F3B"/>
    <w:rsid w:val="00B02D14"/>
    <w:rsid w:val="00B259C2"/>
    <w:rsid w:val="00B539E5"/>
    <w:rsid w:val="00B53C79"/>
    <w:rsid w:val="00B54887"/>
    <w:rsid w:val="00B5593B"/>
    <w:rsid w:val="00B63B41"/>
    <w:rsid w:val="00B9037B"/>
    <w:rsid w:val="00B966D4"/>
    <w:rsid w:val="00BD3228"/>
    <w:rsid w:val="00BD76DB"/>
    <w:rsid w:val="00C004A7"/>
    <w:rsid w:val="00C04AFF"/>
    <w:rsid w:val="00C45557"/>
    <w:rsid w:val="00C57C96"/>
    <w:rsid w:val="00C6480D"/>
    <w:rsid w:val="00C94B99"/>
    <w:rsid w:val="00C961BD"/>
    <w:rsid w:val="00C975FA"/>
    <w:rsid w:val="00CB62FE"/>
    <w:rsid w:val="00CC5318"/>
    <w:rsid w:val="00CD444D"/>
    <w:rsid w:val="00CE7B2D"/>
    <w:rsid w:val="00CF3C37"/>
    <w:rsid w:val="00CF3EB0"/>
    <w:rsid w:val="00D070AA"/>
    <w:rsid w:val="00D10169"/>
    <w:rsid w:val="00D11633"/>
    <w:rsid w:val="00D5478C"/>
    <w:rsid w:val="00D55E77"/>
    <w:rsid w:val="00D6071A"/>
    <w:rsid w:val="00D62853"/>
    <w:rsid w:val="00DB20C7"/>
    <w:rsid w:val="00DE2994"/>
    <w:rsid w:val="00DE62D9"/>
    <w:rsid w:val="00DF7332"/>
    <w:rsid w:val="00E0414B"/>
    <w:rsid w:val="00E1119C"/>
    <w:rsid w:val="00E20306"/>
    <w:rsid w:val="00E3296F"/>
    <w:rsid w:val="00E35408"/>
    <w:rsid w:val="00E36011"/>
    <w:rsid w:val="00E94C99"/>
    <w:rsid w:val="00EA1787"/>
    <w:rsid w:val="00EF11CF"/>
    <w:rsid w:val="00F2615D"/>
    <w:rsid w:val="00F54318"/>
    <w:rsid w:val="00F60EC4"/>
    <w:rsid w:val="00F81B56"/>
    <w:rsid w:val="00F827DE"/>
    <w:rsid w:val="00FA43FC"/>
    <w:rsid w:val="00FC3B99"/>
    <w:rsid w:val="00FC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C13151-5AFE-4F42-BDCC-41DF3A90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A45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link w:val="Naslov4Znak"/>
    <w:uiPriority w:val="9"/>
    <w:semiHidden/>
    <w:unhideWhenUsed/>
    <w:qFormat/>
    <w:rsid w:val="00DE2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3"/>
    </w:pPr>
    <w:rPr>
      <w:rFonts w:ascii="Times New Roman" w:eastAsiaTheme="minorHAnsi" w:hAnsi="Times New Roman" w:cs="Times New Roman"/>
      <w:b/>
      <w:bCs/>
      <w:color w:val="auto"/>
      <w:sz w:val="24"/>
      <w:szCs w:val="24"/>
      <w:bdr w:val="none" w:sz="0" w:space="0" w:color="auto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sicParagraph">
    <w:name w:val="[Basic Paragraph]"/>
    <w:pPr>
      <w:widowControl w:val="0"/>
      <w:spacing w:line="288" w:lineRule="auto"/>
    </w:pPr>
    <w:rPr>
      <w:rFonts w:ascii="MinionPro-Regular" w:eastAsia="MinionPro-Regular" w:hAnsi="MinionPro-Regular" w:cs="MinionPro-Regular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Brezrazmikov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Glava">
    <w:name w:val="header"/>
    <w:basedOn w:val="Navaden"/>
    <w:link w:val="GlavaZnak"/>
    <w:uiPriority w:val="99"/>
    <w:unhideWhenUsed/>
    <w:rsid w:val="000B7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B7C38"/>
    <w:rPr>
      <w:rFonts w:ascii="Calibri" w:hAnsi="Calibri" w:cs="Arial Unicode MS"/>
      <w:color w:val="000000"/>
      <w:sz w:val="22"/>
      <w:szCs w:val="22"/>
      <w:u w:color="000000"/>
    </w:rPr>
  </w:style>
  <w:style w:type="paragraph" w:styleId="Noga">
    <w:name w:val="footer"/>
    <w:basedOn w:val="Navaden"/>
    <w:link w:val="NogaZnak"/>
    <w:uiPriority w:val="99"/>
    <w:unhideWhenUsed/>
    <w:rsid w:val="000B7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B7C38"/>
    <w:rPr>
      <w:rFonts w:ascii="Calibri" w:hAnsi="Calibri" w:cs="Arial Unicode MS"/>
      <w:color w:val="000000"/>
      <w:sz w:val="22"/>
      <w:szCs w:val="22"/>
      <w:u w:color="000000"/>
    </w:rPr>
  </w:style>
  <w:style w:type="character" w:styleId="SledenaHiperpovezava">
    <w:name w:val="FollowedHyperlink"/>
    <w:basedOn w:val="Privzetapisavaodstavka"/>
    <w:uiPriority w:val="99"/>
    <w:semiHidden/>
    <w:unhideWhenUsed/>
    <w:rsid w:val="00DE62D9"/>
    <w:rPr>
      <w:color w:val="FF00FF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7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79F3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E2994"/>
    <w:rPr>
      <w:rFonts w:eastAsiaTheme="minorHAnsi"/>
      <w:b/>
      <w:bCs/>
      <w:sz w:val="24"/>
      <w:szCs w:val="24"/>
      <w:bdr w:val="none" w:sz="0" w:space="0" w:color="auto"/>
    </w:rPr>
  </w:style>
  <w:style w:type="character" w:styleId="Poudarek">
    <w:name w:val="Emphasis"/>
    <w:basedOn w:val="Privzetapisavaodstavka"/>
    <w:uiPriority w:val="20"/>
    <w:qFormat/>
    <w:rsid w:val="00DE2994"/>
    <w:rPr>
      <w:i/>
      <w:iCs/>
    </w:rPr>
  </w:style>
  <w:style w:type="character" w:styleId="Krepko">
    <w:name w:val="Strong"/>
    <w:basedOn w:val="Privzetapisavaodstavka"/>
    <w:uiPriority w:val="22"/>
    <w:qFormat/>
    <w:rsid w:val="00DE2994"/>
    <w:rPr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A4588"/>
    <w:rPr>
      <w:rFonts w:asciiTheme="majorHAnsi" w:eastAsiaTheme="majorEastAsia" w:hAnsiTheme="majorHAnsi" w:cstheme="majorBidi"/>
      <w:color w:val="1F4D78" w:themeColor="accent1" w:themeShade="7F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enissloveni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tenisslovenia/videos/32752212187869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sport.zone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FB85BDE-C518-4D66-B587-C446E83A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 Starc</dc:creator>
  <cp:lastModifiedBy>Tea Starc</cp:lastModifiedBy>
  <cp:revision>8</cp:revision>
  <cp:lastPrinted>2020-09-08T07:10:00Z</cp:lastPrinted>
  <dcterms:created xsi:type="dcterms:W3CDTF">2020-10-13T08:38:00Z</dcterms:created>
  <dcterms:modified xsi:type="dcterms:W3CDTF">2020-10-13T12:16:00Z</dcterms:modified>
</cp:coreProperties>
</file>