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60780" w14:textId="77777777" w:rsidR="00350DA7" w:rsidRPr="007559A3" w:rsidRDefault="00350DA7" w:rsidP="00350DA7">
      <w:pPr>
        <w:jc w:val="center"/>
        <w:rPr>
          <w:rFonts w:ascii="Arial Narrow" w:hAnsi="Arial Narrow"/>
          <w:b/>
          <w:sz w:val="28"/>
          <w:szCs w:val="28"/>
        </w:rPr>
      </w:pPr>
      <w:bookmarkStart w:id="0" w:name="_GoBack"/>
      <w:r w:rsidRPr="007559A3">
        <w:rPr>
          <w:rFonts w:ascii="Arial Narrow" w:hAnsi="Arial Narrow"/>
          <w:b/>
          <w:sz w:val="28"/>
          <w:szCs w:val="28"/>
        </w:rPr>
        <w:t>RAZPIS ZA ORGANIZATORJE TEKMOVANJ TS</w:t>
      </w:r>
    </w:p>
    <w:p w14:paraId="268A7F8F" w14:textId="77777777" w:rsidR="00350DA7" w:rsidRPr="007559A3" w:rsidRDefault="00350DA7" w:rsidP="00350DA7">
      <w:pPr>
        <w:jc w:val="center"/>
        <w:rPr>
          <w:rFonts w:ascii="Arial Narrow" w:hAnsi="Arial Narrow"/>
          <w:b/>
          <w:sz w:val="28"/>
          <w:szCs w:val="28"/>
        </w:rPr>
      </w:pPr>
      <w:r w:rsidRPr="007559A3">
        <w:rPr>
          <w:rFonts w:ascii="Arial Narrow" w:hAnsi="Arial Narrow"/>
          <w:b/>
          <w:sz w:val="28"/>
          <w:szCs w:val="28"/>
        </w:rPr>
        <w:t>ZIMA 2019/2020</w:t>
      </w:r>
    </w:p>
    <w:bookmarkEnd w:id="0"/>
    <w:p w14:paraId="2A4C646C" w14:textId="77777777" w:rsidR="00350DA7" w:rsidRPr="007559A3" w:rsidRDefault="00350DA7" w:rsidP="00350DA7">
      <w:pPr>
        <w:rPr>
          <w:rFonts w:ascii="Arial Narrow" w:hAnsi="Arial Narrow"/>
          <w:b/>
        </w:rPr>
      </w:pPr>
    </w:p>
    <w:p w14:paraId="4FB5440C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Teni</w:t>
      </w:r>
      <w:r>
        <w:rPr>
          <w:rFonts w:ascii="Arial Narrow" w:hAnsi="Arial Narrow"/>
          <w:sz w:val="22"/>
          <w:szCs w:val="22"/>
        </w:rPr>
        <w:t>s</w:t>
      </w:r>
      <w:r w:rsidRPr="007559A3">
        <w:rPr>
          <w:rFonts w:ascii="Arial Narrow" w:hAnsi="Arial Narrow"/>
          <w:sz w:val="22"/>
          <w:szCs w:val="22"/>
        </w:rPr>
        <w:t xml:space="preserve"> Slovenij</w:t>
      </w:r>
      <w:r>
        <w:rPr>
          <w:rFonts w:ascii="Arial Narrow" w:hAnsi="Arial Narrow"/>
          <w:sz w:val="22"/>
          <w:szCs w:val="22"/>
        </w:rPr>
        <w:t>a</w:t>
      </w:r>
      <w:r w:rsidRPr="007559A3">
        <w:rPr>
          <w:rFonts w:ascii="Arial Narrow" w:hAnsi="Arial Narrow"/>
          <w:sz w:val="22"/>
          <w:szCs w:val="22"/>
        </w:rPr>
        <w:t xml:space="preserve"> objavlja razpis za organizatorje teniških tekmovanj v zimski sezoni 2019/2020. V ta namen vam pošiljamo gradivo, ki ga potrebujete za prijavo.</w:t>
      </w:r>
    </w:p>
    <w:p w14:paraId="78005EC4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41408050" w14:textId="77777777" w:rsidR="00350DA7" w:rsidRPr="007559A3" w:rsidRDefault="00350DA7" w:rsidP="0035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 xml:space="preserve">Rok za prijavo na razpis je </w:t>
      </w:r>
      <w:r w:rsidRPr="007559A3">
        <w:rPr>
          <w:rFonts w:ascii="Arial Narrow" w:hAnsi="Arial Narrow"/>
          <w:b/>
          <w:sz w:val="22"/>
          <w:szCs w:val="22"/>
          <w:u w:val="single"/>
        </w:rPr>
        <w:t>PONEDELJEK, 09. 09. 2019</w:t>
      </w:r>
      <w:r w:rsidRPr="007559A3">
        <w:rPr>
          <w:rFonts w:ascii="Arial Narrow" w:hAnsi="Arial Narrow"/>
          <w:sz w:val="22"/>
          <w:szCs w:val="22"/>
        </w:rPr>
        <w:t xml:space="preserve">. Prijavnice pošljite po e-pošti na naslov </w:t>
      </w:r>
      <w:hyperlink r:id="rId8" w:history="1">
        <w:r w:rsidRPr="007559A3">
          <w:rPr>
            <w:rStyle w:val="Hiperpovezava"/>
            <w:rFonts w:ascii="Arial Narrow" w:hAnsi="Arial Narrow"/>
            <w:b/>
            <w:sz w:val="22"/>
            <w:szCs w:val="22"/>
          </w:rPr>
          <w:t>info@tenis-slovenija.si</w:t>
        </w:r>
      </w:hyperlink>
      <w:r>
        <w:rPr>
          <w:rFonts w:ascii="Arial Narrow" w:hAnsi="Arial Narrow"/>
          <w:sz w:val="22"/>
          <w:szCs w:val="22"/>
        </w:rPr>
        <w:t>.</w:t>
      </w:r>
    </w:p>
    <w:p w14:paraId="62874152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79E1D2D5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 xml:space="preserve">Organizatorje tekmovanj bo na svoji seji izbrala Tekmovalno-registracijska komisija TS. Vsi klubi organizatorji morajo izpolnjevati organizacijske (glej tabelo obveznosti organizatorjev) in tehnične pogoje (računalnik z internetno povezavo na kraju tekmovanja). </w:t>
      </w:r>
    </w:p>
    <w:p w14:paraId="676232BB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3D412BCA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0839C7E4" w14:textId="77777777" w:rsidR="00350DA7" w:rsidRPr="007559A3" w:rsidRDefault="00350DA7" w:rsidP="00350DA7">
      <w:pPr>
        <w:numPr>
          <w:ilvl w:val="0"/>
          <w:numId w:val="4"/>
        </w:numPr>
        <w:rPr>
          <w:rFonts w:ascii="Arial Narrow" w:hAnsi="Arial Narrow"/>
          <w:b/>
          <w:sz w:val="22"/>
          <w:szCs w:val="22"/>
        </w:rPr>
      </w:pPr>
      <w:r w:rsidRPr="007559A3">
        <w:rPr>
          <w:rFonts w:ascii="Arial Narrow" w:hAnsi="Arial Narrow"/>
          <w:b/>
          <w:sz w:val="22"/>
          <w:szCs w:val="22"/>
        </w:rPr>
        <w:t>POGOJI ZA ORGANIZATORJE TEKMOVANJ</w:t>
      </w:r>
    </w:p>
    <w:p w14:paraId="2BB631B3" w14:textId="77777777" w:rsidR="00350DA7" w:rsidRPr="007559A3" w:rsidRDefault="00350DA7" w:rsidP="00350DA7">
      <w:pPr>
        <w:rPr>
          <w:rFonts w:ascii="Arial Narrow" w:hAnsi="Arial Narrow"/>
          <w:sz w:val="22"/>
          <w:szCs w:val="22"/>
        </w:rPr>
      </w:pPr>
    </w:p>
    <w:p w14:paraId="079D5887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 xml:space="preserve">V gradivu, ki ga prilagamo, so opisani minimalni pogoji za organizacijo tekmovanj (nagradni skladi, uradne žoge, cenik sodniške službe itd.), priporočljivo pa je, da kandidati ponudijo več, saj bo to vplivalo na izbor pri dodelitvi. </w:t>
      </w:r>
    </w:p>
    <w:p w14:paraId="3A59E4DF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25AE10D6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Organizator mora zagotoviti minimalne tehnične pogoje: primerna igrišča, sanitarije, ločene garderobe in druge prostore, računalnik z Microsoft Office programsko opremo, tiskalnik, OBVEZEN dostop do interneta ter oglasno tablo.</w:t>
      </w:r>
    </w:p>
    <w:p w14:paraId="21C8A2B5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2916BFBD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Pri izračunu samih stroškov organizacije tekmovanja je potrebno upoštevati naslednje:</w:t>
      </w:r>
    </w:p>
    <w:p w14:paraId="68C68229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227C4A32" w14:textId="77777777" w:rsidR="00350DA7" w:rsidRPr="007559A3" w:rsidRDefault="00350DA7" w:rsidP="00350DA7">
      <w:pPr>
        <w:numPr>
          <w:ilvl w:val="0"/>
          <w:numId w:val="3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stroški sodniške službe</w:t>
      </w:r>
      <w:r>
        <w:rPr>
          <w:rFonts w:ascii="Arial Narrow" w:hAnsi="Arial Narrow"/>
          <w:sz w:val="22"/>
          <w:szCs w:val="22"/>
        </w:rPr>
        <w:t xml:space="preserve"> (Cenik T</w:t>
      </w:r>
      <w:r w:rsidRPr="007559A3">
        <w:rPr>
          <w:rFonts w:ascii="Arial Narrow" w:hAnsi="Arial Narrow"/>
          <w:sz w:val="22"/>
          <w:szCs w:val="22"/>
        </w:rPr>
        <w:t>S);</w:t>
      </w:r>
    </w:p>
    <w:p w14:paraId="153717D7" w14:textId="77777777" w:rsidR="00350DA7" w:rsidRPr="007559A3" w:rsidRDefault="00350DA7" w:rsidP="00350DA7">
      <w:pPr>
        <w:numPr>
          <w:ilvl w:val="0"/>
          <w:numId w:val="3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stroški žog (</w:t>
      </w:r>
      <w:r>
        <w:rPr>
          <w:rFonts w:ascii="Arial Narrow" w:hAnsi="Arial Narrow"/>
          <w:sz w:val="22"/>
          <w:szCs w:val="22"/>
        </w:rPr>
        <w:t>glej t</w:t>
      </w:r>
      <w:r w:rsidRPr="007559A3">
        <w:rPr>
          <w:rFonts w:ascii="Arial Narrow" w:hAnsi="Arial Narrow"/>
          <w:sz w:val="22"/>
          <w:szCs w:val="22"/>
        </w:rPr>
        <w:t>abel</w:t>
      </w:r>
      <w:r>
        <w:rPr>
          <w:rFonts w:ascii="Arial Narrow" w:hAnsi="Arial Narrow"/>
          <w:sz w:val="22"/>
          <w:szCs w:val="22"/>
        </w:rPr>
        <w:t>o predviden</w:t>
      </w:r>
      <w:r w:rsidRPr="007559A3">
        <w:rPr>
          <w:rFonts w:ascii="Arial Narrow" w:hAnsi="Arial Narrow"/>
          <w:sz w:val="22"/>
          <w:szCs w:val="22"/>
        </w:rPr>
        <w:t xml:space="preserve"> porabe žog);</w:t>
      </w:r>
    </w:p>
    <w:p w14:paraId="7D9A4501" w14:textId="77777777" w:rsidR="00350DA7" w:rsidRPr="007559A3" w:rsidRDefault="00350DA7" w:rsidP="00350DA7">
      <w:pPr>
        <w:numPr>
          <w:ilvl w:val="0"/>
          <w:numId w:val="3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pokali  (</w:t>
      </w:r>
      <w:r>
        <w:rPr>
          <w:rFonts w:ascii="Arial Narrow" w:hAnsi="Arial Narrow"/>
          <w:sz w:val="22"/>
          <w:szCs w:val="22"/>
        </w:rPr>
        <w:t>glej t</w:t>
      </w:r>
      <w:r w:rsidRPr="007559A3">
        <w:rPr>
          <w:rFonts w:ascii="Arial Narrow" w:hAnsi="Arial Narrow"/>
          <w:sz w:val="22"/>
          <w:szCs w:val="22"/>
        </w:rPr>
        <w:t>abela obveznosti organizatorjev).</w:t>
      </w:r>
    </w:p>
    <w:p w14:paraId="22563685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6076493B" w14:textId="77777777" w:rsidR="00350DA7" w:rsidRPr="007559A3" w:rsidRDefault="00350DA7" w:rsidP="00350DA7">
      <w:pPr>
        <w:numPr>
          <w:ilvl w:val="1"/>
          <w:numId w:val="4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Posebni pogoji</w:t>
      </w:r>
    </w:p>
    <w:p w14:paraId="34E45020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35E2A07C" w14:textId="77777777" w:rsidR="00350DA7" w:rsidRPr="007559A3" w:rsidRDefault="00350DA7" w:rsidP="00350DA7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Kvalifikacije se</w:t>
      </w:r>
      <w:r>
        <w:rPr>
          <w:rFonts w:ascii="Arial Narrow" w:hAnsi="Arial Narrow"/>
          <w:sz w:val="22"/>
          <w:szCs w:val="22"/>
        </w:rPr>
        <w:t xml:space="preserve"> navadno</w:t>
      </w:r>
      <w:r w:rsidRPr="007559A3">
        <w:rPr>
          <w:rFonts w:ascii="Arial Narrow" w:hAnsi="Arial Narrow"/>
          <w:sz w:val="22"/>
          <w:szCs w:val="22"/>
        </w:rPr>
        <w:t xml:space="preserve"> igrajo dan ali dva pred glavnim turnirjem in so številčno omejene na 32. Izjemoma lahko Tekmovalno-registracijska komisija glede na pogoje organizatorja dovoli igrati tudi več igralcem.</w:t>
      </w:r>
    </w:p>
    <w:p w14:paraId="52338C1D" w14:textId="77777777" w:rsidR="00350DA7" w:rsidRPr="007559A3" w:rsidRDefault="00350DA7" w:rsidP="00350DA7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Glavni turnirji se načeloma igrajo od sobote do ponedeljka, razen v posebnih primerih (počitnice, uskladitev z mednarodnim koledarjem ipd.) in na državnih prvenstvih.</w:t>
      </w:r>
    </w:p>
    <w:p w14:paraId="1E9310ED" w14:textId="77777777" w:rsidR="00350DA7" w:rsidRPr="007559A3" w:rsidRDefault="00350DA7" w:rsidP="00350DA7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Organizator mora zagotoviti minimalne tehnične pogoje: primerna igrišča, osvetljenost, sanitarije, garderobe in druge prostore, ozvočenje, oglasno tablo in primerno temperaturo v dvorani (najmanj 12 stopinj). Organizator mora imeti na prizorišču turnirja računalnik z Microsoft Office programsko opremo, tiskalnik in OBVEZEN dostop do interneta. Organizator mora z vsakega turnirja na TS</w:t>
      </w:r>
      <w:r>
        <w:rPr>
          <w:rFonts w:ascii="Arial Narrow" w:hAnsi="Arial Narrow"/>
          <w:sz w:val="22"/>
          <w:szCs w:val="22"/>
        </w:rPr>
        <w:t xml:space="preserve"> - </w:t>
      </w:r>
      <w:hyperlink r:id="rId9" w:history="1">
        <w:r w:rsidRPr="007559A3">
          <w:rPr>
            <w:rStyle w:val="Hiperpovezava"/>
            <w:rFonts w:ascii="Arial Narrow" w:hAnsi="Arial Narrow"/>
            <w:b/>
            <w:sz w:val="22"/>
            <w:szCs w:val="22"/>
          </w:rPr>
          <w:t>info@tenis-slovenija.si</w:t>
        </w:r>
      </w:hyperlink>
      <w:r>
        <w:rPr>
          <w:rFonts w:ascii="Arial Narrow" w:hAnsi="Arial Narrow"/>
          <w:sz w:val="22"/>
          <w:szCs w:val="22"/>
        </w:rPr>
        <w:t xml:space="preserve"> p</w:t>
      </w:r>
      <w:r w:rsidRPr="007559A3">
        <w:rPr>
          <w:rFonts w:ascii="Arial Narrow" w:hAnsi="Arial Narrow"/>
          <w:sz w:val="22"/>
          <w:szCs w:val="22"/>
        </w:rPr>
        <w:t xml:space="preserve">oslati slikovni material (digitalne fotografije igralcev, dogajanj na turnirju, reklam organizatorja in TS ipd.). </w:t>
      </w:r>
    </w:p>
    <w:p w14:paraId="0AFD0627" w14:textId="77777777" w:rsidR="00350DA7" w:rsidRPr="007559A3" w:rsidRDefault="00350DA7" w:rsidP="00350DA7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Delitev praktičnih nagrad med moškimi in ženskimi kategorijami je 50%:50%.</w:t>
      </w:r>
    </w:p>
    <w:p w14:paraId="27E1C688" w14:textId="77777777" w:rsidR="00350DA7" w:rsidRPr="007559A3" w:rsidRDefault="00350DA7" w:rsidP="00350DA7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Organizacija in protokol tekmovanj morata potekati po predpisih TS. Odgovorni osebi sta vodja tekmovanja in vrhovni sodnik – tehnični pregled pogojev tekmovanja, žreb, otvoritev tekmovanja, podelitev pokalov, zaključek, zahteve morebitnih pokroviteljev itd.</w:t>
      </w:r>
    </w:p>
    <w:p w14:paraId="1B8A2A5F" w14:textId="77777777" w:rsidR="00350DA7" w:rsidRPr="007559A3" w:rsidRDefault="00350DA7" w:rsidP="00350DA7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V organizacijski odbor državnega članskega prvenstva določi TS svojega predstavnika, ki zastopa interese TS in njenih pokroviteljev.</w:t>
      </w:r>
    </w:p>
    <w:p w14:paraId="1E88459F" w14:textId="77777777" w:rsidR="00350DA7" w:rsidRPr="007559A3" w:rsidRDefault="00350DA7" w:rsidP="00350DA7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TS in njeni pokrovitelji imajo na vseh tekmovanjih pravico do brezplačnih reklamnih sporočil:</w:t>
      </w:r>
    </w:p>
    <w:p w14:paraId="6CE3A6B2" w14:textId="77777777" w:rsidR="00350DA7" w:rsidRPr="007559A3" w:rsidRDefault="00350DA7" w:rsidP="00350DA7">
      <w:pPr>
        <w:numPr>
          <w:ilvl w:val="1"/>
          <w:numId w:val="3"/>
        </w:numPr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v uradnem biltenu tekmovanja</w:t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  <w:t>2 strani</w:t>
      </w:r>
    </w:p>
    <w:p w14:paraId="747EF4DF" w14:textId="77777777" w:rsidR="00350DA7" w:rsidRPr="007559A3" w:rsidRDefault="00350DA7" w:rsidP="00350DA7">
      <w:pPr>
        <w:numPr>
          <w:ilvl w:val="1"/>
          <w:numId w:val="3"/>
        </w:numPr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v dnevnih biltenih</w:t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>1 stran</w:t>
      </w:r>
    </w:p>
    <w:p w14:paraId="4584F2BE" w14:textId="77777777" w:rsidR="00350DA7" w:rsidRPr="007559A3" w:rsidRDefault="00350DA7" w:rsidP="00350DA7">
      <w:pPr>
        <w:numPr>
          <w:ilvl w:val="1"/>
          <w:numId w:val="3"/>
        </w:numPr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lastRenderedPageBreak/>
        <w:t>na igriščih (centralno igrišče)</w:t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  <w:t>4 reklamne panoje (1*5m)</w:t>
      </w:r>
    </w:p>
    <w:p w14:paraId="186133E0" w14:textId="77777777" w:rsidR="00350DA7" w:rsidRPr="007559A3" w:rsidRDefault="00350DA7" w:rsidP="00350DA7">
      <w:pPr>
        <w:numPr>
          <w:ilvl w:val="1"/>
          <w:numId w:val="3"/>
        </w:numPr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prvo igrišče</w:t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  <w:t>4 reklamne panoje (1*5m)</w:t>
      </w:r>
    </w:p>
    <w:p w14:paraId="640FCB79" w14:textId="77777777" w:rsidR="00350DA7" w:rsidRPr="007559A3" w:rsidRDefault="00350DA7" w:rsidP="00350DA7">
      <w:pPr>
        <w:numPr>
          <w:ilvl w:val="1"/>
          <w:numId w:val="3"/>
        </w:numPr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sodniški stol na centralnem igrišču</w:t>
      </w:r>
    </w:p>
    <w:p w14:paraId="4CFDDC83" w14:textId="77777777" w:rsidR="00350DA7" w:rsidRPr="007559A3" w:rsidRDefault="00350DA7" w:rsidP="00350DA7">
      <w:pPr>
        <w:numPr>
          <w:ilvl w:val="1"/>
          <w:numId w:val="3"/>
        </w:numPr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mreža na centralnem igrišču (stebri)</w:t>
      </w:r>
    </w:p>
    <w:p w14:paraId="42017B96" w14:textId="77777777" w:rsidR="00350DA7" w:rsidRPr="007559A3" w:rsidRDefault="00350DA7" w:rsidP="00350DA7">
      <w:pPr>
        <w:numPr>
          <w:ilvl w:val="1"/>
          <w:numId w:val="3"/>
        </w:numPr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sodniški stol ob mreži</w:t>
      </w:r>
    </w:p>
    <w:p w14:paraId="4DEEF5D8" w14:textId="77777777" w:rsidR="00350DA7" w:rsidRPr="007559A3" w:rsidRDefault="00350DA7" w:rsidP="00350DA7">
      <w:pPr>
        <w:rPr>
          <w:rFonts w:ascii="Arial Narrow" w:hAnsi="Arial Narrow"/>
          <w:sz w:val="22"/>
          <w:szCs w:val="22"/>
        </w:rPr>
      </w:pPr>
    </w:p>
    <w:p w14:paraId="635A3CD4" w14:textId="77777777" w:rsidR="00350DA7" w:rsidRPr="007559A3" w:rsidRDefault="00350DA7" w:rsidP="00350DA7">
      <w:pPr>
        <w:ind w:left="705"/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V primeru, da TS nima pokroviteljev, svoj reklamni prostor prepusti organizatorju.</w:t>
      </w:r>
    </w:p>
    <w:p w14:paraId="17DC774C" w14:textId="77777777" w:rsidR="00350DA7" w:rsidRPr="007559A3" w:rsidRDefault="00350DA7" w:rsidP="00350DA7">
      <w:pPr>
        <w:ind w:left="705"/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Televizijski prenosi so predmet posebnega dogovora med TS in organizatorjem. Nosilec TV prenosov tekmovanj iz koledarja TS je TS.</w:t>
      </w:r>
    </w:p>
    <w:p w14:paraId="7FD94FC2" w14:textId="77777777" w:rsidR="00350DA7" w:rsidRPr="007559A3" w:rsidRDefault="00350DA7" w:rsidP="00350DA7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TS s pogodbo na organizatorja prenaša vse pravice (priprava prvenstva, organizacije in izvedbe, promocije ter materialnega, marketinškega in finančnega poslovanja) razen postavk, kjer se TS in pokrovitelji pogodbeno posebej obvezujejo.</w:t>
      </w:r>
    </w:p>
    <w:p w14:paraId="4ED5CBAC" w14:textId="77777777" w:rsidR="00350DA7" w:rsidRPr="007559A3" w:rsidRDefault="00350DA7" w:rsidP="00350DA7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Organizatorji so dolžni pravočasno povabiti predstavnika TS in glavnega pokrovitelja na vse uradne prireditve.</w:t>
      </w:r>
    </w:p>
    <w:p w14:paraId="7AF36B9C" w14:textId="77777777" w:rsidR="00350DA7" w:rsidRPr="00894CC1" w:rsidRDefault="00350DA7" w:rsidP="00350DA7">
      <w:pPr>
        <w:numPr>
          <w:ilvl w:val="0"/>
          <w:numId w:val="5"/>
        </w:numPr>
        <w:jc w:val="both"/>
        <w:rPr>
          <w:sz w:val="23"/>
          <w:szCs w:val="23"/>
        </w:rPr>
      </w:pPr>
      <w:r w:rsidRPr="00894CC1">
        <w:rPr>
          <w:rFonts w:ascii="Arial Narrow" w:hAnsi="Arial Narrow"/>
          <w:sz w:val="22"/>
          <w:szCs w:val="22"/>
        </w:rPr>
        <w:t>V kolikor bo TS za katero od tekmovanj pridobila pokrovitelja, se bodo pogoji v tabeli (tabela obveznosti organizatorja) prilagodili zahtevam pokrovitelja oz. pogodbi med TS in pokroviteljem.</w:t>
      </w:r>
    </w:p>
    <w:p w14:paraId="67742F9D" w14:textId="77777777" w:rsidR="00350DA7" w:rsidRPr="00894CC1" w:rsidRDefault="00350DA7" w:rsidP="00350DA7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3"/>
        </w:rPr>
      </w:pPr>
      <w:r w:rsidRPr="00894CC1">
        <w:rPr>
          <w:rFonts w:ascii="Arial Narrow" w:hAnsi="Arial Narrow"/>
          <w:sz w:val="22"/>
          <w:szCs w:val="23"/>
        </w:rPr>
        <w:t xml:space="preserve">TRK si pridružuje pravico do manjših naknadnih sprememb koledarja tekmovanj o čemer bodo organizatorji sprotno obveščeni. </w:t>
      </w:r>
    </w:p>
    <w:p w14:paraId="6F538242" w14:textId="77777777" w:rsidR="00350DA7" w:rsidRDefault="00350DA7" w:rsidP="00350DA7">
      <w:pPr>
        <w:ind w:left="360"/>
        <w:jc w:val="both"/>
        <w:rPr>
          <w:sz w:val="23"/>
          <w:szCs w:val="23"/>
        </w:rPr>
      </w:pPr>
    </w:p>
    <w:p w14:paraId="71B91137" w14:textId="77777777" w:rsidR="00350DA7" w:rsidRPr="00894CC1" w:rsidRDefault="00350DA7" w:rsidP="00350DA7">
      <w:pPr>
        <w:numPr>
          <w:ilvl w:val="0"/>
          <w:numId w:val="4"/>
        </w:numPr>
        <w:jc w:val="both"/>
        <w:rPr>
          <w:rFonts w:ascii="Arial Narrow" w:hAnsi="Arial Narrow"/>
          <w:sz w:val="20"/>
          <w:szCs w:val="22"/>
        </w:rPr>
      </w:pPr>
      <w:r w:rsidRPr="00894CC1">
        <w:rPr>
          <w:rFonts w:ascii="Arial Narrow" w:hAnsi="Arial Narrow"/>
          <w:b/>
          <w:sz w:val="22"/>
          <w:szCs w:val="22"/>
        </w:rPr>
        <w:t>URADNA ŽOGA TEKMOVANJ POD OKRILJEM TENIS SLOVENIJE</w:t>
      </w:r>
    </w:p>
    <w:p w14:paraId="63D652E7" w14:textId="77777777" w:rsidR="00350DA7" w:rsidRPr="00894CC1" w:rsidRDefault="00350DA7" w:rsidP="00350DA7">
      <w:pPr>
        <w:ind w:left="360"/>
        <w:jc w:val="both"/>
        <w:rPr>
          <w:rFonts w:ascii="Arial Narrow" w:hAnsi="Arial Narrow"/>
          <w:sz w:val="20"/>
          <w:szCs w:val="22"/>
        </w:rPr>
      </w:pPr>
    </w:p>
    <w:p w14:paraId="303765B9" w14:textId="77777777" w:rsidR="00350DA7" w:rsidRPr="00894CC1" w:rsidRDefault="00350DA7" w:rsidP="00350DA7">
      <w:pPr>
        <w:ind w:left="360"/>
        <w:jc w:val="both"/>
        <w:rPr>
          <w:rFonts w:ascii="Arial Narrow" w:hAnsi="Arial Narrow"/>
          <w:sz w:val="20"/>
          <w:szCs w:val="22"/>
        </w:rPr>
      </w:pPr>
      <w:r w:rsidRPr="00894CC1">
        <w:rPr>
          <w:rFonts w:ascii="Arial Narrow" w:hAnsi="Arial Narrow"/>
          <w:sz w:val="22"/>
          <w:szCs w:val="23"/>
        </w:rPr>
        <w:t xml:space="preserve">Uradni žogi za tekmovanja sta Dunlop Fort in </w:t>
      </w:r>
      <w:proofErr w:type="spellStart"/>
      <w:r w:rsidRPr="00894CC1">
        <w:rPr>
          <w:rFonts w:ascii="Arial Narrow" w:hAnsi="Arial Narrow"/>
          <w:sz w:val="22"/>
          <w:szCs w:val="23"/>
        </w:rPr>
        <w:t>Babolat</w:t>
      </w:r>
      <w:proofErr w:type="spellEnd"/>
      <w:r w:rsidRPr="00894CC1">
        <w:rPr>
          <w:rFonts w:ascii="Arial Narrow" w:hAnsi="Arial Narrow"/>
          <w:sz w:val="22"/>
          <w:szCs w:val="23"/>
        </w:rPr>
        <w:t xml:space="preserve"> Team z logom generalnega sponzorja TS Zavarovalnica Sava. V primeru, če teniške žoge nimajo loga generalnega sponzorja se le ta smatra za neuradno s čemer je pravilnik za organizacijo tekmovanj kršen.</w:t>
      </w:r>
    </w:p>
    <w:p w14:paraId="58464312" w14:textId="77777777" w:rsidR="00350DA7" w:rsidRPr="007559A3" w:rsidRDefault="00350DA7" w:rsidP="00350DA7">
      <w:pPr>
        <w:ind w:left="720"/>
        <w:jc w:val="both"/>
        <w:rPr>
          <w:rFonts w:ascii="Arial Narrow" w:hAnsi="Arial Narrow"/>
          <w:sz w:val="22"/>
          <w:szCs w:val="22"/>
        </w:rPr>
      </w:pPr>
    </w:p>
    <w:p w14:paraId="1A87F3B7" w14:textId="77777777" w:rsidR="00350DA7" w:rsidRPr="007559A3" w:rsidRDefault="00350DA7" w:rsidP="00350DA7">
      <w:pPr>
        <w:ind w:left="720"/>
        <w:jc w:val="both"/>
        <w:rPr>
          <w:rFonts w:ascii="Arial Narrow" w:hAnsi="Arial Narrow"/>
          <w:sz w:val="22"/>
          <w:szCs w:val="22"/>
        </w:rPr>
      </w:pPr>
    </w:p>
    <w:p w14:paraId="6C9D75B7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6FB9DD32" w14:textId="77777777" w:rsidR="00350DA7" w:rsidRPr="007559A3" w:rsidRDefault="00350DA7" w:rsidP="0035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  <w:b/>
          <w:sz w:val="22"/>
          <w:szCs w:val="22"/>
        </w:rPr>
      </w:pPr>
      <w:r w:rsidRPr="007559A3">
        <w:rPr>
          <w:rFonts w:ascii="Arial Narrow" w:hAnsi="Arial Narrow"/>
          <w:b/>
          <w:sz w:val="22"/>
          <w:szCs w:val="22"/>
        </w:rPr>
        <w:t>Ob prijavi za organizatorja turnirja mora kandidat za vsak turnir posebej izpolniti prijavnico, ki je priloga tega razpisa. T</w:t>
      </w:r>
      <w:r>
        <w:rPr>
          <w:rFonts w:ascii="Arial Narrow" w:hAnsi="Arial Narrow"/>
          <w:b/>
          <w:sz w:val="22"/>
          <w:szCs w:val="22"/>
        </w:rPr>
        <w:t>RK</w:t>
      </w:r>
      <w:r w:rsidRPr="007559A3">
        <w:rPr>
          <w:rFonts w:ascii="Arial Narrow" w:hAnsi="Arial Narrow"/>
          <w:b/>
          <w:sz w:val="22"/>
          <w:szCs w:val="22"/>
        </w:rPr>
        <w:t xml:space="preserve"> si pridružuje pravico do manjših naknadnih sprememb koledarja tekmovanj, kar bomo reševali s predvidenimi organizatorji.</w:t>
      </w:r>
    </w:p>
    <w:p w14:paraId="4867C0C6" w14:textId="77777777" w:rsidR="00350DA7" w:rsidRPr="007559A3" w:rsidRDefault="00350DA7" w:rsidP="0035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  <w:b/>
          <w:sz w:val="22"/>
          <w:szCs w:val="22"/>
        </w:rPr>
      </w:pPr>
    </w:p>
    <w:p w14:paraId="4F5B3E46" w14:textId="77777777" w:rsidR="00350DA7" w:rsidRPr="007559A3" w:rsidRDefault="00350DA7" w:rsidP="0035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  <w:b/>
          <w:sz w:val="22"/>
          <w:szCs w:val="22"/>
        </w:rPr>
      </w:pPr>
      <w:r w:rsidRPr="007559A3">
        <w:rPr>
          <w:rFonts w:ascii="Arial Narrow" w:hAnsi="Arial Narrow"/>
          <w:b/>
          <w:sz w:val="22"/>
          <w:szCs w:val="22"/>
        </w:rPr>
        <w:t xml:space="preserve">Izpolnjeno prijavnico vrnite do </w:t>
      </w:r>
      <w:r w:rsidRPr="007559A3">
        <w:rPr>
          <w:rFonts w:ascii="Arial Narrow" w:hAnsi="Arial Narrow"/>
          <w:b/>
          <w:color w:val="FF0000"/>
          <w:sz w:val="22"/>
          <w:szCs w:val="22"/>
          <w:u w:val="single"/>
        </w:rPr>
        <w:t>PONEDELJKA</w:t>
      </w:r>
      <w:r>
        <w:rPr>
          <w:rFonts w:ascii="Arial Narrow" w:hAnsi="Arial Narrow"/>
          <w:b/>
          <w:color w:val="FF0000"/>
          <w:sz w:val="22"/>
          <w:szCs w:val="22"/>
          <w:u w:val="single"/>
        </w:rPr>
        <w:t>,</w:t>
      </w:r>
      <w:r w:rsidRPr="007559A3">
        <w:rPr>
          <w:rFonts w:ascii="Arial Narrow" w:hAnsi="Arial Narrow"/>
          <w:b/>
          <w:color w:val="FF0000"/>
          <w:sz w:val="22"/>
          <w:szCs w:val="22"/>
          <w:u w:val="single"/>
        </w:rPr>
        <w:t xml:space="preserve"> </w:t>
      </w:r>
      <w:r>
        <w:rPr>
          <w:rFonts w:ascii="Arial Narrow" w:hAnsi="Arial Narrow"/>
          <w:b/>
          <w:color w:val="FF0000"/>
          <w:sz w:val="22"/>
          <w:szCs w:val="22"/>
          <w:u w:val="single"/>
        </w:rPr>
        <w:t>09</w:t>
      </w:r>
      <w:r w:rsidRPr="007559A3">
        <w:rPr>
          <w:rFonts w:ascii="Arial Narrow" w:hAnsi="Arial Narrow"/>
          <w:b/>
          <w:color w:val="FF0000"/>
          <w:sz w:val="22"/>
          <w:szCs w:val="22"/>
          <w:u w:val="single"/>
        </w:rPr>
        <w:t>.</w:t>
      </w:r>
      <w:r>
        <w:rPr>
          <w:rFonts w:ascii="Arial Narrow" w:hAnsi="Arial Narrow"/>
          <w:b/>
          <w:color w:val="FF0000"/>
          <w:sz w:val="22"/>
          <w:szCs w:val="22"/>
          <w:u w:val="single"/>
        </w:rPr>
        <w:t xml:space="preserve"> </w:t>
      </w:r>
      <w:r w:rsidRPr="007559A3">
        <w:rPr>
          <w:rFonts w:ascii="Arial Narrow" w:hAnsi="Arial Narrow"/>
          <w:b/>
          <w:color w:val="FF0000"/>
          <w:sz w:val="22"/>
          <w:szCs w:val="22"/>
          <w:u w:val="single"/>
        </w:rPr>
        <w:t>0</w:t>
      </w:r>
      <w:r>
        <w:rPr>
          <w:rFonts w:ascii="Arial Narrow" w:hAnsi="Arial Narrow"/>
          <w:b/>
          <w:color w:val="FF0000"/>
          <w:sz w:val="22"/>
          <w:szCs w:val="22"/>
          <w:u w:val="single"/>
        </w:rPr>
        <w:t>9</w:t>
      </w:r>
      <w:r w:rsidRPr="007559A3">
        <w:rPr>
          <w:rFonts w:ascii="Arial Narrow" w:hAnsi="Arial Narrow"/>
          <w:b/>
          <w:color w:val="FF0000"/>
          <w:sz w:val="22"/>
          <w:szCs w:val="22"/>
          <w:u w:val="single"/>
        </w:rPr>
        <w:t>.</w:t>
      </w:r>
      <w:r>
        <w:rPr>
          <w:rFonts w:ascii="Arial Narrow" w:hAnsi="Arial Narrow"/>
          <w:b/>
          <w:color w:val="FF0000"/>
          <w:sz w:val="22"/>
          <w:szCs w:val="22"/>
          <w:u w:val="single"/>
        </w:rPr>
        <w:t xml:space="preserve"> </w:t>
      </w:r>
      <w:r w:rsidRPr="007559A3">
        <w:rPr>
          <w:rFonts w:ascii="Arial Narrow" w:hAnsi="Arial Narrow"/>
          <w:b/>
          <w:color w:val="FF0000"/>
          <w:sz w:val="22"/>
          <w:szCs w:val="22"/>
          <w:u w:val="single"/>
        </w:rPr>
        <w:t>201</w:t>
      </w:r>
      <w:r>
        <w:rPr>
          <w:rFonts w:ascii="Arial Narrow" w:hAnsi="Arial Narrow"/>
          <w:b/>
          <w:color w:val="FF0000"/>
          <w:sz w:val="22"/>
          <w:szCs w:val="22"/>
          <w:u w:val="single"/>
        </w:rPr>
        <w:t>9</w:t>
      </w:r>
      <w:r w:rsidRPr="007559A3">
        <w:rPr>
          <w:rFonts w:ascii="Arial Narrow" w:hAnsi="Arial Narrow"/>
          <w:b/>
          <w:sz w:val="22"/>
          <w:szCs w:val="22"/>
        </w:rPr>
        <w:t>.</w:t>
      </w:r>
    </w:p>
    <w:p w14:paraId="7A70F52B" w14:textId="77777777" w:rsidR="00350DA7" w:rsidRPr="007559A3" w:rsidRDefault="00350DA7" w:rsidP="00350DA7">
      <w:pPr>
        <w:ind w:left="720"/>
        <w:jc w:val="both"/>
        <w:rPr>
          <w:rFonts w:ascii="Arial Narrow" w:hAnsi="Arial Narrow"/>
          <w:sz w:val="22"/>
          <w:szCs w:val="22"/>
        </w:rPr>
      </w:pPr>
    </w:p>
    <w:p w14:paraId="5A7A687B" w14:textId="77777777" w:rsidR="00350DA7" w:rsidRPr="007559A3" w:rsidRDefault="00350DA7" w:rsidP="00350DA7">
      <w:pPr>
        <w:ind w:left="720"/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</w:r>
    </w:p>
    <w:p w14:paraId="25072C40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Ljubljana, 2</w:t>
      </w:r>
      <w:r>
        <w:rPr>
          <w:rFonts w:ascii="Arial Narrow" w:hAnsi="Arial Narrow"/>
          <w:sz w:val="22"/>
          <w:szCs w:val="22"/>
        </w:rPr>
        <w:t>6</w:t>
      </w:r>
      <w:r w:rsidRPr="007559A3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7559A3">
        <w:rPr>
          <w:rFonts w:ascii="Arial Narrow" w:hAnsi="Arial Narrow"/>
          <w:sz w:val="22"/>
          <w:szCs w:val="22"/>
        </w:rPr>
        <w:t>0</w:t>
      </w:r>
      <w:r>
        <w:rPr>
          <w:rFonts w:ascii="Arial Narrow" w:hAnsi="Arial Narrow"/>
          <w:sz w:val="22"/>
          <w:szCs w:val="22"/>
        </w:rPr>
        <w:t>8</w:t>
      </w:r>
      <w:r w:rsidRPr="007559A3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7559A3">
        <w:rPr>
          <w:rFonts w:ascii="Arial Narrow" w:hAnsi="Arial Narrow"/>
          <w:sz w:val="22"/>
          <w:szCs w:val="22"/>
        </w:rPr>
        <w:t>201</w:t>
      </w:r>
      <w:r>
        <w:rPr>
          <w:rFonts w:ascii="Arial Narrow" w:hAnsi="Arial Narrow"/>
          <w:sz w:val="22"/>
          <w:szCs w:val="22"/>
        </w:rPr>
        <w:t>9</w:t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7559A3">
        <w:rPr>
          <w:rFonts w:ascii="Arial Narrow" w:hAnsi="Arial Narrow"/>
          <w:sz w:val="22"/>
          <w:szCs w:val="22"/>
        </w:rPr>
        <w:t>Tekmovalno-registracijska komisija TS</w:t>
      </w:r>
    </w:p>
    <w:p w14:paraId="1F394681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73527FA1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3EF7293E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2AF5FCC7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</w:p>
    <w:p w14:paraId="39EF1C2F" w14:textId="77777777" w:rsidR="00350DA7" w:rsidRPr="007559A3" w:rsidRDefault="00350DA7" w:rsidP="00350DA7">
      <w:p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Priloge:</w:t>
      </w:r>
    </w:p>
    <w:p w14:paraId="25191244" w14:textId="77777777" w:rsidR="00350DA7" w:rsidRPr="007559A3" w:rsidRDefault="00350DA7" w:rsidP="00350DA7">
      <w:pPr>
        <w:numPr>
          <w:ilvl w:val="0"/>
          <w:numId w:val="3"/>
        </w:numPr>
        <w:jc w:val="both"/>
        <w:rPr>
          <w:rFonts w:ascii="Arial Narrow" w:hAnsi="Arial Narrow"/>
          <w:sz w:val="22"/>
          <w:szCs w:val="22"/>
        </w:rPr>
      </w:pPr>
      <w:r w:rsidRPr="007559A3">
        <w:rPr>
          <w:rFonts w:ascii="Arial Narrow" w:hAnsi="Arial Narrow"/>
          <w:sz w:val="22"/>
          <w:szCs w:val="22"/>
        </w:rPr>
        <w:t>prijavnica</w:t>
      </w:r>
    </w:p>
    <w:p w14:paraId="4DDE705A" w14:textId="77777777" w:rsidR="00350DA7" w:rsidRPr="007559A3" w:rsidRDefault="00350DA7" w:rsidP="00350DA7">
      <w:pPr>
        <w:numPr>
          <w:ilvl w:val="0"/>
          <w:numId w:val="3"/>
        </w:numPr>
        <w:jc w:val="both"/>
        <w:rPr>
          <w:rFonts w:ascii="Arial Narrow" w:hAnsi="Arial Narrow"/>
        </w:rPr>
      </w:pPr>
      <w:r w:rsidRPr="007559A3">
        <w:rPr>
          <w:rFonts w:ascii="Arial Narrow" w:hAnsi="Arial Narrow"/>
          <w:sz w:val="22"/>
          <w:szCs w:val="22"/>
        </w:rPr>
        <w:t>koledar tekmovanj</w:t>
      </w:r>
    </w:p>
    <w:p w14:paraId="698908A1" w14:textId="77777777" w:rsidR="00350DA7" w:rsidRPr="007559A3" w:rsidRDefault="00350DA7" w:rsidP="00350DA7">
      <w:pPr>
        <w:ind w:left="720"/>
        <w:jc w:val="both"/>
        <w:rPr>
          <w:rFonts w:ascii="Arial Narrow" w:hAnsi="Arial Narrow"/>
        </w:rPr>
      </w:pPr>
    </w:p>
    <w:p w14:paraId="389B503F" w14:textId="24297049" w:rsidR="00594267" w:rsidRPr="00350DA7" w:rsidRDefault="00594267" w:rsidP="00B9491D">
      <w:pPr>
        <w:jc w:val="center"/>
        <w:rPr>
          <w:rFonts w:ascii="Arial Narrow" w:hAnsi="Arial Narrow" w:cs="Arial"/>
        </w:rPr>
      </w:pPr>
    </w:p>
    <w:sectPr w:rsidR="00594267" w:rsidRPr="00350DA7" w:rsidSect="00F566D0">
      <w:headerReference w:type="default" r:id="rId10"/>
      <w:footerReference w:type="default" r:id="rId11"/>
      <w:pgSz w:w="11906" w:h="16838"/>
      <w:pgMar w:top="2552" w:right="1134" w:bottom="1985" w:left="1134" w:header="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07118" w14:textId="77777777" w:rsidR="00945100" w:rsidRDefault="00945100" w:rsidP="007A0726">
      <w:r>
        <w:separator/>
      </w:r>
    </w:p>
  </w:endnote>
  <w:endnote w:type="continuationSeparator" w:id="0">
    <w:p w14:paraId="46FBA705" w14:textId="77777777" w:rsidR="00945100" w:rsidRDefault="00945100" w:rsidP="007A0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6ABE2" w14:textId="75F8220D" w:rsidR="00FC3727" w:rsidRPr="00452D70" w:rsidRDefault="00DA44FF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  <w:r w:rsidRPr="00DA44FF">
      <w:rPr>
        <w:rFonts w:ascii="Arial" w:hAnsi="Arial" w:cs="Arial"/>
        <w:noProof/>
        <w:spacing w:val="-4"/>
        <w:sz w:val="20"/>
        <w:szCs w:val="20"/>
        <w:lang w:val="sl-SI"/>
      </w:rPr>
      <w:drawing>
        <wp:inline distT="0" distB="0" distL="0" distR="0" wp14:anchorId="57493342" wp14:editId="05C447E7">
          <wp:extent cx="6120130" cy="757372"/>
          <wp:effectExtent l="0" t="0" r="0" b="5080"/>
          <wp:docPr id="1" name="Slika 1" descr="C:\Users\TEASTA~1\AppData\Local\Temp\Rar$DIa12092.12958\Tenis_slovenije_podp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EASTA~1\AppData\Local\Temp\Rar$DIa12092.12958\Tenis_slovenije_podpi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57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379B43" w14:textId="77777777" w:rsidR="00FC3727" w:rsidRPr="00452D70" w:rsidRDefault="00FC3727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</w:p>
  <w:p w14:paraId="2049C5BE" w14:textId="77777777" w:rsidR="00FC3727" w:rsidRPr="00452D70" w:rsidRDefault="00FC3727" w:rsidP="00FC3727">
    <w:pPr>
      <w:pStyle w:val="Noga"/>
      <w:tabs>
        <w:tab w:val="clear" w:pos="9072"/>
      </w:tabs>
      <w:ind w:left="-1417" w:right="-1417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004C7" w14:textId="77777777" w:rsidR="00945100" w:rsidRDefault="00945100" w:rsidP="007A0726">
      <w:r>
        <w:separator/>
      </w:r>
    </w:p>
  </w:footnote>
  <w:footnote w:type="continuationSeparator" w:id="0">
    <w:p w14:paraId="20705B5B" w14:textId="77777777" w:rsidR="00945100" w:rsidRDefault="00945100" w:rsidP="007A0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C27AD" w14:textId="06F44047" w:rsidR="00FC3727" w:rsidRDefault="00945100" w:rsidP="00352FA5">
    <w:pPr>
      <w:pStyle w:val="Glava"/>
      <w:ind w:left="-1417"/>
    </w:pPr>
    <w:r>
      <w:rPr>
        <w:rFonts w:ascii="Arial" w:hAnsi="Arial" w:cs="Arial"/>
        <w:noProof/>
        <w:lang w:eastAsia="en-US"/>
      </w:rPr>
      <w:object w:dxaOrig="1440" w:dyaOrig="1440" w14:anchorId="7E706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5.55pt;margin-top:31.05pt;width:125.55pt;height:74.9pt;z-index:-251657728;mso-position-horizontal-relative:text;mso-position-vertical-relative:text">
          <v:imagedata r:id="rId1" o:title=""/>
        </v:shape>
        <o:OLEObject Type="Embed" ProgID="FoxitReader.Document" ShapeID="_x0000_s2049" DrawAspect="Content" ObjectID="_1628400729" r:id="rId2"/>
      </w:object>
    </w:r>
    <w:r w:rsidR="0038031B">
      <w:rPr>
        <w:rFonts w:ascii="Arial" w:hAnsi="Arial" w:cs="Arial"/>
        <w:noProof/>
      </w:rPr>
      <w:drawing>
        <wp:anchor distT="0" distB="0" distL="114300" distR="114300" simplePos="0" relativeHeight="251656704" behindDoc="1" locked="0" layoutInCell="1" allowOverlap="1" wp14:anchorId="54873241" wp14:editId="6B52123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32000" cy="10692000"/>
          <wp:effectExtent l="0" t="0" r="0" b="1905"/>
          <wp:wrapNone/>
          <wp:docPr id="2" name="Picture 2" descr="skupno:2018:Tenis_Slovenija:13_word template:ozadje za dopi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kupno:2018:Tenis_Slovenija:13_word template:ozadje za dopi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3727">
      <w:rPr>
        <w:noProof/>
      </w:rPr>
      <w:drawing>
        <wp:anchor distT="0" distB="0" distL="114300" distR="114300" simplePos="0" relativeHeight="251657728" behindDoc="0" locked="0" layoutInCell="1" allowOverlap="1" wp14:anchorId="3A7B519B" wp14:editId="2F978D2C">
          <wp:simplePos x="0" y="0"/>
          <wp:positionH relativeFrom="margin">
            <wp:posOffset>-114935</wp:posOffset>
          </wp:positionH>
          <wp:positionV relativeFrom="margin">
            <wp:posOffset>-1149350</wp:posOffset>
          </wp:positionV>
          <wp:extent cx="2296795" cy="804545"/>
          <wp:effectExtent l="0" t="0" r="0" b="0"/>
          <wp:wrapSquare wrapText="bothSides"/>
          <wp:docPr id="4" name="Picture 4" descr="skupno:2018:Tenis_Slovenija:13_word template:tenis slovenija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upno:2018:Tenis_Slovenija:13_word template:tenis slovenija_logo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C4AB0"/>
    <w:multiLevelType w:val="hybridMultilevel"/>
    <w:tmpl w:val="9418F434"/>
    <w:lvl w:ilvl="0" w:tplc="3DDA4B9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73441"/>
    <w:multiLevelType w:val="multilevel"/>
    <w:tmpl w:val="A11052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643A5C03"/>
    <w:multiLevelType w:val="hybridMultilevel"/>
    <w:tmpl w:val="775695B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C714C"/>
    <w:multiLevelType w:val="hybridMultilevel"/>
    <w:tmpl w:val="8332A538"/>
    <w:lvl w:ilvl="0" w:tplc="60C844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8558E"/>
    <w:multiLevelType w:val="hybridMultilevel"/>
    <w:tmpl w:val="D744D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1134"/>
  <w:drawingGridVerticalOrigin w:val="255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26"/>
    <w:rsid w:val="000248CA"/>
    <w:rsid w:val="0003393A"/>
    <w:rsid w:val="00034141"/>
    <w:rsid w:val="00034B48"/>
    <w:rsid w:val="000544D3"/>
    <w:rsid w:val="000A58BD"/>
    <w:rsid w:val="000D5AC0"/>
    <w:rsid w:val="0014292F"/>
    <w:rsid w:val="0015273A"/>
    <w:rsid w:val="001620A1"/>
    <w:rsid w:val="001622A0"/>
    <w:rsid w:val="001627BD"/>
    <w:rsid w:val="00164153"/>
    <w:rsid w:val="00175315"/>
    <w:rsid w:val="00182BD9"/>
    <w:rsid w:val="001C4DC6"/>
    <w:rsid w:val="001D2A82"/>
    <w:rsid w:val="001D5446"/>
    <w:rsid w:val="001D79D4"/>
    <w:rsid w:val="00214C0B"/>
    <w:rsid w:val="00214E37"/>
    <w:rsid w:val="00220370"/>
    <w:rsid w:val="002A0C1A"/>
    <w:rsid w:val="002C0C8D"/>
    <w:rsid w:val="002F60F7"/>
    <w:rsid w:val="0031740F"/>
    <w:rsid w:val="00334E4A"/>
    <w:rsid w:val="00350DA7"/>
    <w:rsid w:val="00352FA5"/>
    <w:rsid w:val="003708A4"/>
    <w:rsid w:val="0038031B"/>
    <w:rsid w:val="00384EAE"/>
    <w:rsid w:val="003D10E0"/>
    <w:rsid w:val="003D51A7"/>
    <w:rsid w:val="004245E9"/>
    <w:rsid w:val="00432CF8"/>
    <w:rsid w:val="004462E7"/>
    <w:rsid w:val="00452D70"/>
    <w:rsid w:val="00454626"/>
    <w:rsid w:val="00481173"/>
    <w:rsid w:val="004F4268"/>
    <w:rsid w:val="00533405"/>
    <w:rsid w:val="005521F5"/>
    <w:rsid w:val="00557EB7"/>
    <w:rsid w:val="00577C2A"/>
    <w:rsid w:val="00594267"/>
    <w:rsid w:val="005945ED"/>
    <w:rsid w:val="005D0BF2"/>
    <w:rsid w:val="00625223"/>
    <w:rsid w:val="00651B64"/>
    <w:rsid w:val="00661E69"/>
    <w:rsid w:val="006665C8"/>
    <w:rsid w:val="006B1A46"/>
    <w:rsid w:val="006D09C8"/>
    <w:rsid w:val="006F4BA5"/>
    <w:rsid w:val="00706791"/>
    <w:rsid w:val="007170C0"/>
    <w:rsid w:val="007231CD"/>
    <w:rsid w:val="00731D4D"/>
    <w:rsid w:val="00747D42"/>
    <w:rsid w:val="00761C50"/>
    <w:rsid w:val="00790F8A"/>
    <w:rsid w:val="007A0726"/>
    <w:rsid w:val="007A2DF1"/>
    <w:rsid w:val="007A62B3"/>
    <w:rsid w:val="007D21D6"/>
    <w:rsid w:val="007E0411"/>
    <w:rsid w:val="007F15B2"/>
    <w:rsid w:val="008D156D"/>
    <w:rsid w:val="008D26A4"/>
    <w:rsid w:val="008F025D"/>
    <w:rsid w:val="008F7D15"/>
    <w:rsid w:val="00902CCB"/>
    <w:rsid w:val="00930CDF"/>
    <w:rsid w:val="00945100"/>
    <w:rsid w:val="009525F6"/>
    <w:rsid w:val="00963633"/>
    <w:rsid w:val="009922BA"/>
    <w:rsid w:val="009B68BE"/>
    <w:rsid w:val="009D4B01"/>
    <w:rsid w:val="00A07925"/>
    <w:rsid w:val="00A07E16"/>
    <w:rsid w:val="00A17035"/>
    <w:rsid w:val="00A52151"/>
    <w:rsid w:val="00A5657C"/>
    <w:rsid w:val="00B1339D"/>
    <w:rsid w:val="00B47A89"/>
    <w:rsid w:val="00B53052"/>
    <w:rsid w:val="00B57020"/>
    <w:rsid w:val="00B64ABE"/>
    <w:rsid w:val="00B9491D"/>
    <w:rsid w:val="00C017D8"/>
    <w:rsid w:val="00C45B34"/>
    <w:rsid w:val="00C462C8"/>
    <w:rsid w:val="00CA12E0"/>
    <w:rsid w:val="00CC42D4"/>
    <w:rsid w:val="00CD6F04"/>
    <w:rsid w:val="00CE7C07"/>
    <w:rsid w:val="00CF45F1"/>
    <w:rsid w:val="00D1546F"/>
    <w:rsid w:val="00D37125"/>
    <w:rsid w:val="00D568E0"/>
    <w:rsid w:val="00D678B8"/>
    <w:rsid w:val="00D70DF6"/>
    <w:rsid w:val="00D8672C"/>
    <w:rsid w:val="00DA44FF"/>
    <w:rsid w:val="00DF4155"/>
    <w:rsid w:val="00DF4BAE"/>
    <w:rsid w:val="00E31DB4"/>
    <w:rsid w:val="00E40D10"/>
    <w:rsid w:val="00E64921"/>
    <w:rsid w:val="00E739A1"/>
    <w:rsid w:val="00EA2735"/>
    <w:rsid w:val="00EA3602"/>
    <w:rsid w:val="00EB2E6A"/>
    <w:rsid w:val="00EB745A"/>
    <w:rsid w:val="00ED6E87"/>
    <w:rsid w:val="00EF76AD"/>
    <w:rsid w:val="00F1081A"/>
    <w:rsid w:val="00F11B2E"/>
    <w:rsid w:val="00F26EA9"/>
    <w:rsid w:val="00F353B5"/>
    <w:rsid w:val="00F529EF"/>
    <w:rsid w:val="00F546D2"/>
    <w:rsid w:val="00F566D0"/>
    <w:rsid w:val="00F569B5"/>
    <w:rsid w:val="00F7133F"/>
    <w:rsid w:val="00F71A28"/>
    <w:rsid w:val="00F87BA3"/>
    <w:rsid w:val="00FB0ED8"/>
    <w:rsid w:val="00FB3E02"/>
    <w:rsid w:val="00FB679A"/>
    <w:rsid w:val="00FC3727"/>
    <w:rsid w:val="00FD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7773666"/>
  <w15:docId w15:val="{AE04FBB0-F262-4F77-A203-FB440BDD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50D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A072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A0726"/>
  </w:style>
  <w:style w:type="paragraph" w:styleId="Noga">
    <w:name w:val="footer"/>
    <w:basedOn w:val="Navaden"/>
    <w:link w:val="NogaZnak"/>
    <w:uiPriority w:val="99"/>
    <w:unhideWhenUsed/>
    <w:rsid w:val="007A072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A0726"/>
  </w:style>
  <w:style w:type="paragraph" w:styleId="Brezrazmikov">
    <w:name w:val="No Spacing"/>
    <w:uiPriority w:val="1"/>
    <w:qFormat/>
    <w:rsid w:val="006665C8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BA3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BA3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47A8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61E69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FC37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enis-slovenija.s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tenis-slovenija.s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41528E-2BCA-4661-B16A-1809620E8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712</Words>
  <Characters>4060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Krušič</dc:creator>
  <cp:keywords/>
  <dc:description/>
  <cp:lastModifiedBy>Tenis Slovenija - Pisarna</cp:lastModifiedBy>
  <cp:revision>2</cp:revision>
  <cp:lastPrinted>2018-10-23T15:12:00Z</cp:lastPrinted>
  <dcterms:created xsi:type="dcterms:W3CDTF">2019-08-27T06:46:00Z</dcterms:created>
  <dcterms:modified xsi:type="dcterms:W3CDTF">2019-08-27T06:46:00Z</dcterms:modified>
</cp:coreProperties>
</file>