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C594C" w14:textId="275DA0B7" w:rsidR="00751CCF" w:rsidRPr="00CC3DA3" w:rsidRDefault="00751CCF" w:rsidP="00751CCF">
      <w:pPr>
        <w:jc w:val="both"/>
        <w:rPr>
          <w:rFonts w:ascii="Arial Narrow" w:hAnsi="Arial Narrow"/>
          <w:i/>
          <w:color w:val="BFBFBF" w:themeColor="background1" w:themeShade="BF"/>
          <w:sz w:val="20"/>
        </w:rPr>
      </w:pPr>
      <w:bookmarkStart w:id="0" w:name="_GoBack"/>
      <w:bookmarkEnd w:id="0"/>
      <w:r w:rsidRPr="00CC3DA3">
        <w:rPr>
          <w:rFonts w:ascii="Arial Narrow" w:hAnsi="Arial Narrow"/>
          <w:i/>
          <w:color w:val="BFBFBF" w:themeColor="background1" w:themeShade="BF"/>
          <w:sz w:val="20"/>
        </w:rPr>
        <w:t>Tenis Slovenija (ustavno Teniška zveza Slovenije) je neprofitno organizacijsko telo slovenskega tenisa, s sedežem v Ljubljan</w:t>
      </w:r>
      <w:r w:rsidR="000E135F" w:rsidRPr="00CC3DA3">
        <w:rPr>
          <w:rFonts w:ascii="Arial Narrow" w:hAnsi="Arial Narrow"/>
          <w:i/>
          <w:color w:val="BFBFBF" w:themeColor="background1" w:themeShade="BF"/>
          <w:sz w:val="20"/>
        </w:rPr>
        <w:t xml:space="preserve">i. Združuje mrežo </w:t>
      </w:r>
      <w:r w:rsidR="00391AD3" w:rsidRPr="00CC3DA3">
        <w:rPr>
          <w:rFonts w:ascii="Arial Narrow" w:hAnsi="Arial Narrow"/>
          <w:i/>
          <w:color w:val="BFBFBF" w:themeColor="background1" w:themeShade="BF"/>
          <w:sz w:val="20"/>
        </w:rPr>
        <w:t>več kot 80</w:t>
      </w:r>
      <w:r w:rsidR="000E135F" w:rsidRPr="00CC3DA3">
        <w:rPr>
          <w:rFonts w:ascii="Arial Narrow" w:hAnsi="Arial Narrow"/>
          <w:i/>
          <w:color w:val="BFBFBF" w:themeColor="background1" w:themeShade="BF"/>
          <w:sz w:val="20"/>
        </w:rPr>
        <w:t xml:space="preserve"> klubov </w:t>
      </w:r>
      <w:r w:rsidR="00391AD3" w:rsidRPr="00CC3DA3">
        <w:rPr>
          <w:rFonts w:ascii="Arial Narrow" w:hAnsi="Arial Narrow"/>
          <w:i/>
          <w:color w:val="BFBFBF" w:themeColor="background1" w:themeShade="BF"/>
          <w:sz w:val="20"/>
        </w:rPr>
        <w:t xml:space="preserve">in okoli 3000 članov </w:t>
      </w:r>
      <w:r w:rsidRPr="00CC3DA3">
        <w:rPr>
          <w:rFonts w:ascii="Arial Narrow" w:hAnsi="Arial Narrow"/>
          <w:i/>
          <w:color w:val="BFBFBF" w:themeColor="background1" w:themeShade="BF"/>
          <w:sz w:val="20"/>
        </w:rPr>
        <w:t xml:space="preserve">s strokovnim vodstvom in načrtovanim razvojem teniškega potenciala ter ohranja odlične odnose z odločevalnimi telesi športnega sveta. Tenis Slovenija letno nadzira, podpira in vodi več kot </w:t>
      </w:r>
      <w:r w:rsidR="00843836" w:rsidRPr="00CC3DA3">
        <w:rPr>
          <w:rFonts w:ascii="Arial Narrow" w:hAnsi="Arial Narrow"/>
          <w:i/>
          <w:color w:val="BFBFBF" w:themeColor="background1" w:themeShade="BF"/>
          <w:sz w:val="20"/>
        </w:rPr>
        <w:t>2</w:t>
      </w:r>
      <w:r w:rsidRPr="00CC3DA3">
        <w:rPr>
          <w:rFonts w:ascii="Arial Narrow" w:hAnsi="Arial Narrow"/>
          <w:i/>
          <w:color w:val="BFBFBF" w:themeColor="background1" w:themeShade="BF"/>
          <w:sz w:val="20"/>
        </w:rPr>
        <w:t xml:space="preserve">50 teniških dogodkov (vključno s </w:t>
      </w:r>
      <w:r w:rsidR="00843836" w:rsidRPr="00CC3DA3">
        <w:rPr>
          <w:rFonts w:ascii="Arial Narrow" w:hAnsi="Arial Narrow"/>
          <w:i/>
          <w:color w:val="BFBFBF" w:themeColor="background1" w:themeShade="BF"/>
          <w:sz w:val="20"/>
        </w:rPr>
        <w:t>tekmovanji</w:t>
      </w:r>
      <w:r w:rsidRPr="00CC3DA3">
        <w:rPr>
          <w:rFonts w:ascii="Arial Narrow" w:hAnsi="Arial Narrow"/>
          <w:i/>
          <w:color w:val="BFBFBF" w:themeColor="background1" w:themeShade="BF"/>
          <w:sz w:val="20"/>
        </w:rPr>
        <w:t>, množičnimi prireditvami, konferencami in promocijskimi kampanjami) po vsej Sloveniji.</w:t>
      </w:r>
    </w:p>
    <w:p w14:paraId="0846E0D5" w14:textId="77777777" w:rsidR="00751CCF" w:rsidRDefault="00751CCF" w:rsidP="00106B8E">
      <w:pPr>
        <w:pStyle w:val="Brezrazmikov"/>
      </w:pPr>
    </w:p>
    <w:p w14:paraId="1064C517" w14:textId="77777777" w:rsidR="002C2533" w:rsidRDefault="002C2533" w:rsidP="00747D42">
      <w:pPr>
        <w:rPr>
          <w:rFonts w:ascii="Arial" w:hAnsi="Arial" w:cs="Arial"/>
          <w:b/>
          <w:sz w:val="24"/>
          <w:szCs w:val="24"/>
        </w:rPr>
      </w:pPr>
    </w:p>
    <w:p w14:paraId="463E1726" w14:textId="5C30D355" w:rsidR="00E64921" w:rsidRDefault="00E64921" w:rsidP="00747D42">
      <w:pPr>
        <w:rPr>
          <w:rFonts w:ascii="Arial" w:hAnsi="Arial" w:cs="Arial"/>
          <w:b/>
          <w:sz w:val="24"/>
          <w:szCs w:val="24"/>
        </w:rPr>
      </w:pPr>
      <w:r>
        <w:rPr>
          <w:rFonts w:ascii="Arial" w:hAnsi="Arial" w:cs="Arial"/>
          <w:b/>
          <w:sz w:val="24"/>
          <w:szCs w:val="24"/>
        </w:rPr>
        <w:t>TENI</w:t>
      </w:r>
      <w:r w:rsidR="00A07E16">
        <w:rPr>
          <w:rFonts w:ascii="Arial" w:hAnsi="Arial" w:cs="Arial"/>
          <w:b/>
          <w:sz w:val="24"/>
          <w:szCs w:val="24"/>
        </w:rPr>
        <w:t>S SLOVENIJA</w:t>
      </w:r>
    </w:p>
    <w:p w14:paraId="58285DB6" w14:textId="4B4BCCC3" w:rsidR="008A1395" w:rsidRPr="008A1395" w:rsidRDefault="008A1395" w:rsidP="00747D42">
      <w:pPr>
        <w:rPr>
          <w:rFonts w:ascii="Arial" w:hAnsi="Arial" w:cs="Arial"/>
          <w:i/>
          <w:sz w:val="24"/>
          <w:szCs w:val="24"/>
        </w:rPr>
      </w:pPr>
      <w:r>
        <w:rPr>
          <w:rFonts w:ascii="Arial" w:hAnsi="Arial" w:cs="Arial"/>
          <w:i/>
          <w:sz w:val="24"/>
          <w:szCs w:val="24"/>
        </w:rPr>
        <w:t>SODNIŠKA ORGANIZACIJA</w:t>
      </w:r>
    </w:p>
    <w:p w14:paraId="355471C4" w14:textId="3F66ADF8" w:rsidR="00E64921" w:rsidRDefault="00E64921" w:rsidP="00747D42">
      <w:pPr>
        <w:rPr>
          <w:rFonts w:ascii="Arial" w:hAnsi="Arial" w:cs="Arial"/>
          <w:b/>
          <w:sz w:val="24"/>
          <w:szCs w:val="24"/>
        </w:rPr>
      </w:pPr>
      <w:r>
        <w:rPr>
          <w:rFonts w:ascii="Arial" w:hAnsi="Arial" w:cs="Arial"/>
          <w:b/>
          <w:sz w:val="24"/>
          <w:szCs w:val="24"/>
        </w:rPr>
        <w:t>Šmartinska 152</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sidR="00C12EDD">
        <w:rPr>
          <w:rFonts w:ascii="Arial" w:hAnsi="Arial" w:cs="Arial"/>
          <w:b/>
          <w:sz w:val="24"/>
          <w:szCs w:val="24"/>
        </w:rPr>
        <w:t xml:space="preserve">  </w:t>
      </w:r>
      <w:r w:rsidR="005E1E71">
        <w:rPr>
          <w:rFonts w:ascii="Arial" w:hAnsi="Arial" w:cs="Arial"/>
          <w:b/>
          <w:sz w:val="24"/>
          <w:szCs w:val="24"/>
        </w:rPr>
        <w:t xml:space="preserve"> </w:t>
      </w:r>
      <w:r>
        <w:rPr>
          <w:rFonts w:ascii="Arial" w:hAnsi="Arial" w:cs="Arial"/>
          <w:b/>
          <w:sz w:val="24"/>
          <w:szCs w:val="24"/>
        </w:rPr>
        <w:t xml:space="preserve"> </w:t>
      </w:r>
      <w:r w:rsidR="00747A54">
        <w:rPr>
          <w:rFonts w:ascii="Arial" w:hAnsi="Arial" w:cs="Arial"/>
          <w:b/>
          <w:sz w:val="24"/>
          <w:szCs w:val="24"/>
        </w:rPr>
        <w:t xml:space="preserve"> </w:t>
      </w:r>
      <w:r w:rsidR="00242B62">
        <w:rPr>
          <w:rFonts w:ascii="Arial" w:hAnsi="Arial" w:cs="Arial"/>
          <w:b/>
          <w:sz w:val="24"/>
          <w:szCs w:val="24"/>
        </w:rPr>
        <w:t xml:space="preserve">   </w:t>
      </w:r>
      <w:r w:rsidR="00747A54">
        <w:rPr>
          <w:rFonts w:ascii="Arial" w:hAnsi="Arial" w:cs="Arial"/>
          <w:b/>
          <w:sz w:val="24"/>
          <w:szCs w:val="24"/>
        </w:rPr>
        <w:t xml:space="preserve"> </w:t>
      </w:r>
      <w:r>
        <w:rPr>
          <w:rFonts w:ascii="Arial" w:hAnsi="Arial" w:cs="Arial"/>
          <w:b/>
          <w:sz w:val="24"/>
          <w:szCs w:val="24"/>
        </w:rPr>
        <w:t xml:space="preserve">Ljubljana, </w:t>
      </w:r>
      <w:r w:rsidR="00ED0690">
        <w:rPr>
          <w:rFonts w:ascii="Arial" w:hAnsi="Arial" w:cs="Arial"/>
          <w:b/>
          <w:sz w:val="24"/>
          <w:szCs w:val="24"/>
        </w:rPr>
        <w:t>6</w:t>
      </w:r>
      <w:r w:rsidR="00747A54">
        <w:rPr>
          <w:rFonts w:ascii="Arial" w:hAnsi="Arial" w:cs="Arial"/>
          <w:b/>
          <w:sz w:val="24"/>
          <w:szCs w:val="24"/>
        </w:rPr>
        <w:t xml:space="preserve">. </w:t>
      </w:r>
      <w:r w:rsidR="00ED0690">
        <w:rPr>
          <w:rFonts w:ascii="Arial" w:hAnsi="Arial" w:cs="Arial"/>
          <w:b/>
          <w:sz w:val="24"/>
          <w:szCs w:val="24"/>
        </w:rPr>
        <w:t>junij</w:t>
      </w:r>
      <w:r w:rsidR="00747A54">
        <w:rPr>
          <w:rFonts w:ascii="Arial" w:hAnsi="Arial" w:cs="Arial"/>
          <w:b/>
          <w:sz w:val="24"/>
          <w:szCs w:val="24"/>
        </w:rPr>
        <w:t xml:space="preserve"> 2019</w:t>
      </w:r>
    </w:p>
    <w:p w14:paraId="3B181F46" w14:textId="343B05E5" w:rsidR="00E64921" w:rsidRDefault="00E64921" w:rsidP="00747D42">
      <w:pPr>
        <w:rPr>
          <w:rFonts w:ascii="Arial" w:hAnsi="Arial" w:cs="Arial"/>
          <w:sz w:val="24"/>
          <w:szCs w:val="24"/>
        </w:rPr>
      </w:pPr>
      <w:r>
        <w:rPr>
          <w:rFonts w:ascii="Arial" w:hAnsi="Arial" w:cs="Arial"/>
          <w:b/>
          <w:sz w:val="24"/>
          <w:szCs w:val="24"/>
        </w:rPr>
        <w:t xml:space="preserve">1000 Ljubljana </w:t>
      </w:r>
      <w:r w:rsidR="00452D70">
        <w:rPr>
          <w:rFonts w:ascii="Arial" w:hAnsi="Arial" w:cs="Arial"/>
          <w:sz w:val="24"/>
          <w:szCs w:val="24"/>
        </w:rPr>
        <w:t xml:space="preserve"> </w:t>
      </w:r>
    </w:p>
    <w:p w14:paraId="50F16D37" w14:textId="404D234D" w:rsidR="00CC3DA3" w:rsidRDefault="00CC3DA3" w:rsidP="00747D42">
      <w:pPr>
        <w:rPr>
          <w:rFonts w:ascii="Arial" w:hAnsi="Arial" w:cs="Arial"/>
          <w:sz w:val="24"/>
          <w:szCs w:val="24"/>
        </w:rPr>
      </w:pPr>
    </w:p>
    <w:p w14:paraId="76660AFC" w14:textId="446E2473" w:rsidR="00747A54" w:rsidRDefault="00A07925" w:rsidP="00360FF2">
      <w:pPr>
        <w:rPr>
          <w:rFonts w:ascii="Arial Narrow" w:hAnsi="Arial Narrow" w:cs="Arial"/>
          <w:b/>
          <w:sz w:val="24"/>
          <w:szCs w:val="24"/>
        </w:rPr>
      </w:pPr>
      <w:r w:rsidRPr="00FB3E02">
        <w:rPr>
          <w:rFonts w:ascii="Arial Narrow" w:hAnsi="Arial Narrow" w:cs="Arial"/>
          <w:b/>
          <w:sz w:val="24"/>
          <w:szCs w:val="24"/>
        </w:rPr>
        <w:t xml:space="preserve">ZADEVA: </w:t>
      </w:r>
    </w:p>
    <w:p w14:paraId="24710E6A" w14:textId="281F5D32" w:rsidR="00D65192" w:rsidRDefault="00D65192" w:rsidP="00D65192">
      <w:pPr>
        <w:jc w:val="center"/>
        <w:rPr>
          <w:b/>
          <w:sz w:val="28"/>
          <w:szCs w:val="28"/>
        </w:rPr>
      </w:pPr>
      <w:r>
        <w:rPr>
          <w:b/>
          <w:sz w:val="28"/>
          <w:szCs w:val="28"/>
        </w:rPr>
        <w:t>ZAPISNIK IZREDNEGA SESTANKA IZVRŠNEGA ODBORA (IO) SODNIŠKE ORGANIZACIJE (SO) T</w:t>
      </w:r>
      <w:r w:rsidR="00ED0690">
        <w:rPr>
          <w:b/>
          <w:sz w:val="28"/>
          <w:szCs w:val="28"/>
        </w:rPr>
        <w:t>ENIŠKE ZVEZE SLOVENIJE (TZS), 5. 6</w:t>
      </w:r>
      <w:r>
        <w:rPr>
          <w:b/>
          <w:sz w:val="28"/>
          <w:szCs w:val="28"/>
        </w:rPr>
        <w:t>. 2019</w:t>
      </w:r>
    </w:p>
    <w:p w14:paraId="2042BEB8" w14:textId="39BEC06E" w:rsidR="00D65192" w:rsidRDefault="00D65192" w:rsidP="00D65192">
      <w:r>
        <w:t xml:space="preserve">Sestanek se je odvijal na </w:t>
      </w:r>
      <w:r w:rsidR="00ED0690">
        <w:t>Torkarjevi ulici 11 v Ljubljani</w:t>
      </w:r>
      <w:r>
        <w:t xml:space="preserve">, od </w:t>
      </w:r>
      <w:r w:rsidR="00ED0690">
        <w:t>21:3</w:t>
      </w:r>
      <w:r>
        <w:t xml:space="preserve">0 dalje. </w:t>
      </w:r>
    </w:p>
    <w:p w14:paraId="3B9B53E3" w14:textId="77777777" w:rsidR="00D65192" w:rsidRDefault="00D65192" w:rsidP="00D65192">
      <w:pPr>
        <w:rPr>
          <w:b/>
        </w:rPr>
      </w:pPr>
      <w:r>
        <w:rPr>
          <w:b/>
        </w:rPr>
        <w:t>Prisotni:</w:t>
      </w:r>
    </w:p>
    <w:p w14:paraId="50EE0A66" w14:textId="71A89272" w:rsidR="00D65192" w:rsidRDefault="00D65192" w:rsidP="00D65192">
      <w:pPr>
        <w:spacing w:after="0"/>
      </w:pPr>
      <w:r>
        <w:t xml:space="preserve">Člani IO SO: Blaž Anže Pipan (predsednik IO SO), Ana Pipan, </w:t>
      </w:r>
      <w:r w:rsidR="00ED0690">
        <w:t xml:space="preserve">Iva Sodnik, Boštjan </w:t>
      </w:r>
      <w:proofErr w:type="spellStart"/>
      <w:r w:rsidR="00ED0690">
        <w:t>Kreutz</w:t>
      </w:r>
      <w:proofErr w:type="spellEnd"/>
      <w:r w:rsidR="00ED0690">
        <w:t xml:space="preserve">, </w:t>
      </w:r>
      <w:r>
        <w:t>Ana Štih</w:t>
      </w:r>
    </w:p>
    <w:p w14:paraId="5711CA36" w14:textId="77777777" w:rsidR="00D65192" w:rsidRDefault="00D65192" w:rsidP="00D65192">
      <w:pPr>
        <w:spacing w:after="0"/>
      </w:pPr>
    </w:p>
    <w:p w14:paraId="60876DAE" w14:textId="77777777" w:rsidR="00D65192" w:rsidRDefault="00D65192" w:rsidP="00D65192">
      <w:pPr>
        <w:rPr>
          <w:b/>
        </w:rPr>
      </w:pPr>
      <w:r>
        <w:rPr>
          <w:b/>
        </w:rPr>
        <w:t>Dnevni red:</w:t>
      </w:r>
    </w:p>
    <w:p w14:paraId="468793E9" w14:textId="77777777" w:rsidR="00D65192" w:rsidRDefault="00D65192" w:rsidP="00D65192">
      <w:pPr>
        <w:pStyle w:val="Odstavekseznama"/>
        <w:numPr>
          <w:ilvl w:val="0"/>
          <w:numId w:val="4"/>
        </w:numPr>
        <w:spacing w:line="256" w:lineRule="auto"/>
        <w:jc w:val="both"/>
        <w:rPr>
          <w:b/>
        </w:rPr>
      </w:pPr>
      <w:r>
        <w:rPr>
          <w:b/>
        </w:rPr>
        <w:t>Potrditev dnevnega reda</w:t>
      </w:r>
    </w:p>
    <w:p w14:paraId="5A423A78" w14:textId="1973721A" w:rsidR="00D65192" w:rsidRDefault="00D65192" w:rsidP="00D65192">
      <w:pPr>
        <w:pStyle w:val="Odstavekseznama"/>
        <w:numPr>
          <w:ilvl w:val="0"/>
          <w:numId w:val="4"/>
        </w:numPr>
        <w:spacing w:line="256" w:lineRule="auto"/>
        <w:jc w:val="both"/>
        <w:rPr>
          <w:b/>
        </w:rPr>
      </w:pPr>
      <w:r>
        <w:rPr>
          <w:b/>
        </w:rPr>
        <w:t xml:space="preserve">Potrditev zapisnika sestanka </w:t>
      </w:r>
      <w:r w:rsidR="00D16C0B">
        <w:rPr>
          <w:b/>
        </w:rPr>
        <w:t xml:space="preserve">IO </w:t>
      </w:r>
      <w:r>
        <w:rPr>
          <w:b/>
        </w:rPr>
        <w:t>SO z dne 1</w:t>
      </w:r>
      <w:r w:rsidR="00ED0690">
        <w:rPr>
          <w:b/>
        </w:rPr>
        <w:t>0. 5</w:t>
      </w:r>
      <w:r>
        <w:rPr>
          <w:b/>
        </w:rPr>
        <w:t>. 2019</w:t>
      </w:r>
    </w:p>
    <w:p w14:paraId="1269F75E" w14:textId="7D44F817" w:rsidR="00D65192" w:rsidRDefault="00D65192" w:rsidP="00D65192">
      <w:pPr>
        <w:pStyle w:val="Odstavekseznama"/>
        <w:numPr>
          <w:ilvl w:val="0"/>
          <w:numId w:val="4"/>
        </w:numPr>
        <w:spacing w:line="256" w:lineRule="auto"/>
        <w:jc w:val="both"/>
        <w:rPr>
          <w:b/>
        </w:rPr>
      </w:pPr>
      <w:r>
        <w:rPr>
          <w:b/>
        </w:rPr>
        <w:t>Obravnava primera Kovačič</w:t>
      </w:r>
    </w:p>
    <w:p w14:paraId="1EB98C18" w14:textId="7AFA4C32" w:rsidR="00D65192" w:rsidRDefault="00D65192" w:rsidP="00D65192">
      <w:pPr>
        <w:pStyle w:val="Odstavekseznama"/>
        <w:numPr>
          <w:ilvl w:val="0"/>
          <w:numId w:val="4"/>
        </w:numPr>
        <w:spacing w:line="256" w:lineRule="auto"/>
        <w:jc w:val="both"/>
        <w:rPr>
          <w:b/>
        </w:rPr>
      </w:pPr>
      <w:r>
        <w:rPr>
          <w:b/>
        </w:rPr>
        <w:t xml:space="preserve">ATP </w:t>
      </w:r>
      <w:proofErr w:type="spellStart"/>
      <w:r>
        <w:rPr>
          <w:b/>
        </w:rPr>
        <w:t>Challenger</w:t>
      </w:r>
      <w:proofErr w:type="spellEnd"/>
      <w:r>
        <w:rPr>
          <w:b/>
        </w:rPr>
        <w:t xml:space="preserve"> Portorož - pogoji</w:t>
      </w:r>
    </w:p>
    <w:p w14:paraId="7F0F5BB0" w14:textId="2649DFC4" w:rsidR="00D65192" w:rsidRDefault="00D65192" w:rsidP="00D65192">
      <w:pPr>
        <w:pStyle w:val="Odstavekseznama"/>
        <w:numPr>
          <w:ilvl w:val="0"/>
          <w:numId w:val="4"/>
        </w:numPr>
        <w:spacing w:line="256" w:lineRule="auto"/>
        <w:jc w:val="both"/>
        <w:rPr>
          <w:b/>
        </w:rPr>
      </w:pPr>
      <w:r>
        <w:rPr>
          <w:b/>
        </w:rPr>
        <w:t>Razno</w:t>
      </w:r>
    </w:p>
    <w:p w14:paraId="6B0DDAF0" w14:textId="77777777" w:rsidR="00D65192" w:rsidRDefault="00D65192" w:rsidP="00D65192">
      <w:pPr>
        <w:pStyle w:val="Odstavekseznama"/>
      </w:pPr>
    </w:p>
    <w:p w14:paraId="0D9518C2" w14:textId="77777777" w:rsidR="00D65192" w:rsidRDefault="00D65192" w:rsidP="00D65192">
      <w:pPr>
        <w:pStyle w:val="Odstavekseznama"/>
        <w:numPr>
          <w:ilvl w:val="0"/>
          <w:numId w:val="5"/>
        </w:numPr>
        <w:spacing w:after="200" w:line="276" w:lineRule="auto"/>
        <w:rPr>
          <w:b/>
        </w:rPr>
      </w:pPr>
      <w:r>
        <w:rPr>
          <w:b/>
        </w:rPr>
        <w:t>Potrditev dnevnega reda</w:t>
      </w:r>
    </w:p>
    <w:p w14:paraId="2BE38FC9" w14:textId="77777777" w:rsidR="00D65192" w:rsidRDefault="00D65192" w:rsidP="00D65192">
      <w:pPr>
        <w:pStyle w:val="Odstavekseznama"/>
        <w:rPr>
          <w:b/>
        </w:rPr>
      </w:pPr>
    </w:p>
    <w:p w14:paraId="540FEC88" w14:textId="77777777" w:rsidR="00D65192" w:rsidRDefault="00D65192" w:rsidP="00D65192">
      <w:pPr>
        <w:pStyle w:val="Odstavekseznama"/>
      </w:pPr>
      <w:r>
        <w:t>IO SO potrjuje dnevni red.</w:t>
      </w:r>
    </w:p>
    <w:p w14:paraId="01F2076F" w14:textId="77777777" w:rsidR="00D65192" w:rsidRDefault="00D65192" w:rsidP="00D65192">
      <w:pPr>
        <w:pStyle w:val="Odstavekseznama"/>
      </w:pPr>
    </w:p>
    <w:p w14:paraId="3D13E1A0" w14:textId="2EB38DE2" w:rsidR="00D65192" w:rsidRDefault="00D65192" w:rsidP="00D65192">
      <w:pPr>
        <w:pStyle w:val="Odstavekseznama"/>
        <w:numPr>
          <w:ilvl w:val="0"/>
          <w:numId w:val="5"/>
        </w:numPr>
        <w:spacing w:after="200" w:line="276" w:lineRule="auto"/>
        <w:rPr>
          <w:b/>
        </w:rPr>
      </w:pPr>
      <w:r>
        <w:rPr>
          <w:b/>
        </w:rPr>
        <w:t>Potrditev zapisnika sestanka  IO SO z dne 1</w:t>
      </w:r>
      <w:r w:rsidR="00ED0690">
        <w:rPr>
          <w:b/>
        </w:rPr>
        <w:t>0. 5</w:t>
      </w:r>
      <w:r>
        <w:rPr>
          <w:b/>
        </w:rPr>
        <w:t>. 2019</w:t>
      </w:r>
    </w:p>
    <w:p w14:paraId="3EC388BA" w14:textId="77777777" w:rsidR="00D65192" w:rsidRDefault="00D65192" w:rsidP="00D65192">
      <w:pPr>
        <w:pStyle w:val="Odstavekseznama"/>
        <w:rPr>
          <w:b/>
        </w:rPr>
      </w:pPr>
    </w:p>
    <w:p w14:paraId="4D582C22" w14:textId="409A586C" w:rsidR="00D65192" w:rsidRDefault="00D65192" w:rsidP="00ED0690">
      <w:pPr>
        <w:pStyle w:val="Odstavekseznama"/>
      </w:pPr>
      <w:r>
        <w:t xml:space="preserve">IO SO potrjuje </w:t>
      </w:r>
      <w:r w:rsidR="00ED0690">
        <w:t>zapisnik sestanka IO SO z dne 10. 5</w:t>
      </w:r>
      <w:r>
        <w:t>. 2019.</w:t>
      </w:r>
    </w:p>
    <w:p w14:paraId="7C3F0D49" w14:textId="77777777" w:rsidR="00ED0690" w:rsidRDefault="00ED0690" w:rsidP="00ED0690">
      <w:pPr>
        <w:pStyle w:val="Odstavekseznama"/>
      </w:pPr>
    </w:p>
    <w:p w14:paraId="4AA1FB27" w14:textId="6C1C1804" w:rsidR="00D65192" w:rsidRDefault="00D65192" w:rsidP="00D65192">
      <w:pPr>
        <w:pStyle w:val="Odstavekseznama"/>
        <w:numPr>
          <w:ilvl w:val="0"/>
          <w:numId w:val="5"/>
        </w:numPr>
        <w:spacing w:line="256" w:lineRule="auto"/>
        <w:jc w:val="both"/>
        <w:rPr>
          <w:b/>
        </w:rPr>
      </w:pPr>
      <w:r>
        <w:rPr>
          <w:b/>
        </w:rPr>
        <w:t>Obravnava primera Kovačič</w:t>
      </w:r>
    </w:p>
    <w:p w14:paraId="432CE919" w14:textId="77777777" w:rsidR="00D65192" w:rsidRDefault="00D65192" w:rsidP="00D65192">
      <w:pPr>
        <w:pStyle w:val="Odstavekseznama"/>
        <w:spacing w:line="256" w:lineRule="auto"/>
        <w:jc w:val="both"/>
        <w:rPr>
          <w:b/>
        </w:rPr>
      </w:pPr>
    </w:p>
    <w:p w14:paraId="1D834F57" w14:textId="77777777" w:rsidR="00E711AA" w:rsidRDefault="00D9484B" w:rsidP="00ED0690">
      <w:pPr>
        <w:pStyle w:val="Odstavekseznama"/>
        <w:spacing w:line="256" w:lineRule="auto"/>
        <w:jc w:val="both"/>
      </w:pPr>
      <w:r>
        <w:t xml:space="preserve">IO SO je na sestanku obravnaval pritožbo glavnega sodnika Gorazda Kovačiča, ki se navezuje na kazen, ki mu je bila izrečena s strani DK SO TZS. Iz obravnave sta bili izločeni članici IO SO Iva Sodnik in Ana Štih, saj sta primer obravnavali že kot članici DK SO. </w:t>
      </w:r>
    </w:p>
    <w:p w14:paraId="56678A55" w14:textId="77777777" w:rsidR="00E711AA" w:rsidRDefault="00E711AA" w:rsidP="00ED0690">
      <w:pPr>
        <w:pStyle w:val="Odstavekseznama"/>
        <w:spacing w:line="256" w:lineRule="auto"/>
        <w:jc w:val="both"/>
      </w:pPr>
    </w:p>
    <w:p w14:paraId="5D0A6D3B" w14:textId="518780DD" w:rsidR="00D333C7" w:rsidRDefault="00D9484B" w:rsidP="00ED0690">
      <w:pPr>
        <w:pStyle w:val="Odstavekseznama"/>
        <w:spacing w:line="256" w:lineRule="auto"/>
        <w:jc w:val="both"/>
      </w:pPr>
      <w:r>
        <w:t xml:space="preserve">Preostali člani so podrobno preučili pritožbo, sklep DK in vse ostalo za obravnavo primera ter ugotovili, da ni prišlo do proceduralnih napak pri odločanju na prvi stopnji. Člani, ki so imeli pravico odločati, so soglasno potrdili kazen DK SO TZS. G. Kovačiču je IO SO </w:t>
      </w:r>
      <w:r w:rsidR="00E711AA">
        <w:t xml:space="preserve">že </w:t>
      </w:r>
      <w:r>
        <w:t>poslal sklep.</w:t>
      </w:r>
    </w:p>
    <w:p w14:paraId="6292CFC8" w14:textId="77777777" w:rsidR="00D9484B" w:rsidRDefault="00D9484B" w:rsidP="00ED0690">
      <w:pPr>
        <w:pStyle w:val="Odstavekseznama"/>
        <w:spacing w:line="256" w:lineRule="auto"/>
        <w:jc w:val="both"/>
      </w:pPr>
    </w:p>
    <w:p w14:paraId="3369006F" w14:textId="70CDAEA0" w:rsidR="00D333C7" w:rsidRDefault="00D333C7" w:rsidP="00D333C7">
      <w:pPr>
        <w:pStyle w:val="Odstavekseznama"/>
        <w:numPr>
          <w:ilvl w:val="0"/>
          <w:numId w:val="5"/>
        </w:numPr>
        <w:spacing w:line="256" w:lineRule="auto"/>
        <w:jc w:val="both"/>
        <w:rPr>
          <w:b/>
        </w:rPr>
      </w:pPr>
      <w:r>
        <w:rPr>
          <w:b/>
        </w:rPr>
        <w:t>A</w:t>
      </w:r>
      <w:r w:rsidR="00E711AA">
        <w:rPr>
          <w:b/>
        </w:rPr>
        <w:t xml:space="preserve">TP </w:t>
      </w:r>
      <w:proofErr w:type="spellStart"/>
      <w:r w:rsidR="00E711AA">
        <w:rPr>
          <w:b/>
        </w:rPr>
        <w:t>Challenger</w:t>
      </w:r>
      <w:proofErr w:type="spellEnd"/>
      <w:r w:rsidR="00E711AA">
        <w:rPr>
          <w:b/>
        </w:rPr>
        <w:t xml:space="preserve"> Portorož</w:t>
      </w:r>
    </w:p>
    <w:p w14:paraId="40C9C45B" w14:textId="5E4270B3" w:rsidR="00D333C7" w:rsidRDefault="00D333C7" w:rsidP="00D333C7">
      <w:pPr>
        <w:pStyle w:val="Odstavekseznama"/>
        <w:spacing w:line="256" w:lineRule="auto"/>
        <w:jc w:val="both"/>
      </w:pPr>
    </w:p>
    <w:p w14:paraId="271237CF" w14:textId="7A7541A8" w:rsidR="00E711AA" w:rsidRDefault="00E711AA" w:rsidP="00E711AA">
      <w:pPr>
        <w:pStyle w:val="Odstavekseznama"/>
        <w:spacing w:line="256" w:lineRule="auto"/>
        <w:jc w:val="both"/>
      </w:pPr>
      <w:r>
        <w:t>IO SO je na prejšnjem sestanku podala zahtevo za povečanje števila sodnikov na 32. Po sestanku in pogovorih z g. Krušičem, to ni bilo sprejeto, zato podajamo predlog, da bi število sodnikov povečali vsaj na 29, kar bi pomenilo, da lahko že od začetka turnirja pokrivamo vse linije.</w:t>
      </w:r>
    </w:p>
    <w:p w14:paraId="2251ADBA" w14:textId="77777777" w:rsidR="00E711AA" w:rsidRDefault="00E711AA" w:rsidP="00E711AA">
      <w:pPr>
        <w:pStyle w:val="Odstavekseznama"/>
        <w:spacing w:line="256" w:lineRule="auto"/>
        <w:jc w:val="both"/>
      </w:pPr>
    </w:p>
    <w:p w14:paraId="2BAAC79F" w14:textId="52FB8E82" w:rsidR="00E711AA" w:rsidRDefault="00E711AA" w:rsidP="00E711AA">
      <w:pPr>
        <w:pStyle w:val="Odstavekseznama"/>
        <w:spacing w:line="256" w:lineRule="auto"/>
        <w:jc w:val="both"/>
        <w:rPr>
          <w:rFonts w:eastAsia="Times New Roman" w:cstheme="minorHAnsi"/>
          <w:color w:val="222222"/>
          <w:lang w:eastAsia="sl-SI"/>
        </w:rPr>
      </w:pPr>
      <w:r w:rsidRPr="00E711AA">
        <w:rPr>
          <w:rFonts w:eastAsia="Times New Roman" w:cstheme="minorHAnsi"/>
          <w:color w:val="222222"/>
          <w:lang w:eastAsia="sl-SI"/>
        </w:rPr>
        <w:t>Do sedaj smo vse do četrtfinala delali s po 3 sodniki na igrišče</w:t>
      </w:r>
      <w:r>
        <w:rPr>
          <w:rFonts w:eastAsia="Times New Roman" w:cstheme="minorHAnsi"/>
          <w:color w:val="222222"/>
          <w:lang w:eastAsia="sl-SI"/>
        </w:rPr>
        <w:t>, kar pomeni</w:t>
      </w:r>
      <w:r w:rsidRPr="00E711AA">
        <w:rPr>
          <w:rFonts w:eastAsia="Times New Roman" w:cstheme="minorHAnsi"/>
          <w:color w:val="222222"/>
          <w:lang w:eastAsia="sl-SI"/>
        </w:rPr>
        <w:t>, da sodnik na stolu nima pokritih osnovnih linij, kar je na podlagi kot je portoroška, kjer seveda ni odtisa zelo tvegano.</w:t>
      </w:r>
    </w:p>
    <w:p w14:paraId="3ECD0D23" w14:textId="77777777" w:rsidR="00E711AA" w:rsidRDefault="00E711AA" w:rsidP="00E711AA">
      <w:pPr>
        <w:pStyle w:val="Odstavekseznama"/>
        <w:spacing w:line="256" w:lineRule="auto"/>
        <w:jc w:val="both"/>
        <w:rPr>
          <w:rFonts w:eastAsia="Times New Roman" w:cstheme="minorHAnsi"/>
          <w:color w:val="222222"/>
          <w:lang w:eastAsia="sl-SI"/>
        </w:rPr>
      </w:pPr>
    </w:p>
    <w:p w14:paraId="1F285CE7" w14:textId="77777777" w:rsidR="00E711AA" w:rsidRDefault="00E711AA" w:rsidP="00E711AA">
      <w:pPr>
        <w:pStyle w:val="Odstavekseznama"/>
        <w:spacing w:line="256" w:lineRule="auto"/>
        <w:jc w:val="both"/>
        <w:rPr>
          <w:rFonts w:eastAsia="Times New Roman" w:cstheme="minorHAnsi"/>
          <w:color w:val="222222"/>
          <w:lang w:eastAsia="sl-SI"/>
        </w:rPr>
      </w:pPr>
      <w:r w:rsidRPr="00E711AA">
        <w:rPr>
          <w:rFonts w:eastAsia="Times New Roman" w:cstheme="minorHAnsi"/>
          <w:color w:val="222222"/>
          <w:lang w:eastAsia="sl-SI"/>
        </w:rPr>
        <w:t>Zato bi želeli v letošnjem letu povečati število sodnikov na vsaj 29, kar pomeni 5 sodnikov na igrišče, tako bi bile pokrite vse linije, od teh 29 so 4 sodniki tudi sodniki na stolu.</w:t>
      </w:r>
    </w:p>
    <w:p w14:paraId="69AF0930" w14:textId="77777777" w:rsidR="00E711AA" w:rsidRDefault="00E711AA" w:rsidP="00E711AA">
      <w:pPr>
        <w:pStyle w:val="Odstavekseznama"/>
        <w:spacing w:line="256" w:lineRule="auto"/>
        <w:jc w:val="both"/>
        <w:rPr>
          <w:rFonts w:eastAsia="Times New Roman" w:cstheme="minorHAnsi"/>
          <w:color w:val="222222"/>
          <w:lang w:eastAsia="sl-SI"/>
        </w:rPr>
      </w:pPr>
    </w:p>
    <w:p w14:paraId="08F028D4" w14:textId="7ACF967A" w:rsidR="00E711AA" w:rsidRPr="00E711AA" w:rsidRDefault="00E711AA" w:rsidP="00E711AA">
      <w:pPr>
        <w:pStyle w:val="Odstavekseznama"/>
        <w:spacing w:line="256" w:lineRule="auto"/>
        <w:jc w:val="both"/>
      </w:pPr>
      <w:r w:rsidRPr="00E711AA">
        <w:rPr>
          <w:rFonts w:eastAsia="Times New Roman" w:cstheme="minorHAnsi"/>
          <w:color w:val="222222"/>
          <w:lang w:eastAsia="sl-SI"/>
        </w:rPr>
        <w:t xml:space="preserve">Potrebno je tudi vedeti, da bo v primeru slabega vremena mogoče potrebno igrati še na dodatnih igriščih. To pa pomeni, da v primeru, da je sodnikov le 23 (18 </w:t>
      </w:r>
      <w:r>
        <w:rPr>
          <w:rFonts w:eastAsia="Times New Roman" w:cstheme="minorHAnsi"/>
          <w:color w:val="222222"/>
          <w:lang w:eastAsia="sl-SI"/>
        </w:rPr>
        <w:t>linijskih</w:t>
      </w:r>
      <w:r w:rsidRPr="00E711AA">
        <w:rPr>
          <w:rFonts w:eastAsia="Times New Roman" w:cstheme="minorHAnsi"/>
          <w:color w:val="222222"/>
          <w:lang w:eastAsia="sl-SI"/>
        </w:rPr>
        <w:t xml:space="preserve"> in 5 sodnikov na stolu), ne bomo mogli pokriti vseh igrišč.</w:t>
      </w:r>
    </w:p>
    <w:p w14:paraId="1AD8E502" w14:textId="77777777" w:rsidR="00D65192" w:rsidRDefault="00D65192" w:rsidP="00D65192">
      <w:pPr>
        <w:pStyle w:val="Odstavekseznama"/>
        <w:spacing w:line="256" w:lineRule="auto"/>
        <w:jc w:val="both"/>
      </w:pPr>
    </w:p>
    <w:p w14:paraId="0DD6339A" w14:textId="6BB06708" w:rsidR="00D65192" w:rsidRPr="006B340E" w:rsidRDefault="00D65192" w:rsidP="006B340E">
      <w:pPr>
        <w:pStyle w:val="Odstavekseznama"/>
        <w:numPr>
          <w:ilvl w:val="0"/>
          <w:numId w:val="5"/>
        </w:numPr>
        <w:spacing w:line="256" w:lineRule="auto"/>
        <w:jc w:val="both"/>
        <w:rPr>
          <w:b/>
        </w:rPr>
      </w:pPr>
      <w:r w:rsidRPr="006B340E">
        <w:rPr>
          <w:b/>
        </w:rPr>
        <w:t>Razno</w:t>
      </w:r>
    </w:p>
    <w:p w14:paraId="0E9C31D5" w14:textId="77777777" w:rsidR="00D65192" w:rsidRDefault="00D65192" w:rsidP="00D65192">
      <w:pPr>
        <w:pStyle w:val="Odstavekseznama"/>
        <w:rPr>
          <w:b/>
        </w:rPr>
      </w:pPr>
    </w:p>
    <w:p w14:paraId="1930790B" w14:textId="2BF79B72" w:rsidR="00D65192" w:rsidRDefault="003D4745" w:rsidP="00D65192">
      <w:r>
        <w:t xml:space="preserve">Sestanek je bil zaključen </w:t>
      </w:r>
      <w:r w:rsidR="00C0701A">
        <w:t>ob 23:10</w:t>
      </w:r>
      <w:r w:rsidR="00D65192">
        <w:t>.</w:t>
      </w:r>
    </w:p>
    <w:p w14:paraId="73A06B77" w14:textId="77777777" w:rsidR="00D65192" w:rsidRDefault="00D65192" w:rsidP="00D65192">
      <w:r>
        <w:t>Zapisala: Ana Štih</w:t>
      </w:r>
    </w:p>
    <w:p w14:paraId="5079251F" w14:textId="123D1FD2" w:rsidR="00D65192" w:rsidRDefault="00E711AA" w:rsidP="00D65192">
      <w:pPr>
        <w:rPr>
          <w:rFonts w:ascii="Arial Narrow" w:hAnsi="Arial Narrow" w:cs="Arial"/>
          <w:b/>
          <w:sz w:val="24"/>
          <w:szCs w:val="24"/>
        </w:rPr>
      </w:pPr>
      <w:r>
        <w:t>Ljubljana, 6. 6</w:t>
      </w:r>
      <w:r w:rsidR="00D65192">
        <w:t>. 2019</w:t>
      </w:r>
    </w:p>
    <w:p w14:paraId="094E4AA7" w14:textId="1B92A044" w:rsidR="00A823F2" w:rsidRDefault="00A823F2" w:rsidP="00360FF2">
      <w:pPr>
        <w:rPr>
          <w:rFonts w:ascii="Arial Narrow" w:hAnsi="Arial Narrow" w:cs="Arial"/>
          <w:b/>
          <w:sz w:val="24"/>
          <w:szCs w:val="24"/>
        </w:rPr>
      </w:pPr>
    </w:p>
    <w:p w14:paraId="3C418900" w14:textId="77777777" w:rsidR="00B1571A" w:rsidRDefault="00B1571A" w:rsidP="00106B8E">
      <w:pPr>
        <w:ind w:left="6372" w:firstLine="708"/>
        <w:rPr>
          <w:rFonts w:ascii="Arial Narrow" w:hAnsi="Arial Narrow" w:cs="Arial"/>
          <w:sz w:val="24"/>
          <w:szCs w:val="24"/>
        </w:rPr>
      </w:pPr>
    </w:p>
    <w:p w14:paraId="40BE433C" w14:textId="77777777" w:rsidR="00B1571A" w:rsidRDefault="00B1571A" w:rsidP="00106B8E">
      <w:pPr>
        <w:ind w:left="6372" w:firstLine="708"/>
        <w:rPr>
          <w:rFonts w:ascii="Arial Narrow" w:hAnsi="Arial Narrow" w:cs="Arial"/>
          <w:sz w:val="24"/>
          <w:szCs w:val="24"/>
        </w:rPr>
      </w:pPr>
    </w:p>
    <w:p w14:paraId="775CB177" w14:textId="77777777" w:rsidR="00B1571A" w:rsidRDefault="00B1571A" w:rsidP="00106B8E">
      <w:pPr>
        <w:ind w:left="6372" w:firstLine="708"/>
        <w:rPr>
          <w:rFonts w:ascii="Arial Narrow" w:hAnsi="Arial Narrow" w:cs="Arial"/>
          <w:sz w:val="24"/>
          <w:szCs w:val="24"/>
        </w:rPr>
      </w:pPr>
    </w:p>
    <w:p w14:paraId="3CD33FF9" w14:textId="77777777" w:rsidR="00B1571A" w:rsidRDefault="00B1571A" w:rsidP="00106B8E">
      <w:pPr>
        <w:ind w:left="6372" w:firstLine="708"/>
        <w:rPr>
          <w:rFonts w:ascii="Arial Narrow" w:hAnsi="Arial Narrow" w:cs="Arial"/>
          <w:sz w:val="24"/>
          <w:szCs w:val="24"/>
        </w:rPr>
      </w:pPr>
    </w:p>
    <w:p w14:paraId="26771396" w14:textId="77777777" w:rsidR="00B1571A" w:rsidRDefault="00B1571A" w:rsidP="00106B8E">
      <w:pPr>
        <w:ind w:left="6372" w:firstLine="708"/>
        <w:rPr>
          <w:rFonts w:ascii="Arial Narrow" w:hAnsi="Arial Narrow" w:cs="Arial"/>
          <w:sz w:val="24"/>
          <w:szCs w:val="24"/>
        </w:rPr>
      </w:pPr>
    </w:p>
    <w:p w14:paraId="7B6E05C5" w14:textId="77777777" w:rsidR="00B1571A" w:rsidRDefault="00B1571A" w:rsidP="00106B8E">
      <w:pPr>
        <w:ind w:left="6372" w:firstLine="708"/>
        <w:rPr>
          <w:rFonts w:ascii="Arial Narrow" w:hAnsi="Arial Narrow" w:cs="Arial"/>
          <w:sz w:val="24"/>
          <w:szCs w:val="24"/>
        </w:rPr>
      </w:pPr>
    </w:p>
    <w:p w14:paraId="23F55D5A" w14:textId="77777777" w:rsidR="00B1571A" w:rsidRDefault="00B1571A" w:rsidP="00106B8E">
      <w:pPr>
        <w:ind w:left="6372" w:firstLine="708"/>
        <w:rPr>
          <w:rFonts w:ascii="Arial Narrow" w:hAnsi="Arial Narrow" w:cs="Arial"/>
          <w:sz w:val="24"/>
          <w:szCs w:val="24"/>
        </w:rPr>
      </w:pPr>
    </w:p>
    <w:p w14:paraId="1E27DA94" w14:textId="77777777" w:rsidR="00B1571A" w:rsidRDefault="00B1571A" w:rsidP="00106B8E">
      <w:pPr>
        <w:ind w:left="6372" w:firstLine="708"/>
        <w:rPr>
          <w:rFonts w:ascii="Arial Narrow" w:hAnsi="Arial Narrow" w:cs="Arial"/>
          <w:sz w:val="24"/>
          <w:szCs w:val="24"/>
        </w:rPr>
      </w:pPr>
    </w:p>
    <w:p w14:paraId="637DE208" w14:textId="77777777" w:rsidR="00B1571A" w:rsidRDefault="00B1571A" w:rsidP="00106B8E">
      <w:pPr>
        <w:ind w:left="6372" w:firstLine="708"/>
        <w:rPr>
          <w:rFonts w:ascii="Arial Narrow" w:hAnsi="Arial Narrow" w:cs="Arial"/>
          <w:sz w:val="24"/>
          <w:szCs w:val="24"/>
        </w:rPr>
      </w:pPr>
    </w:p>
    <w:p w14:paraId="304978E6" w14:textId="0DAFED85" w:rsidR="00106B8E" w:rsidRPr="00FB3E02" w:rsidRDefault="00106B8E" w:rsidP="00747A54">
      <w:pPr>
        <w:rPr>
          <w:rFonts w:ascii="Arial Narrow" w:hAnsi="Arial Narrow" w:cs="Arial"/>
          <w:b/>
          <w:sz w:val="24"/>
          <w:szCs w:val="24"/>
        </w:rPr>
      </w:pPr>
    </w:p>
    <w:sectPr w:rsidR="00106B8E" w:rsidRPr="00FB3E02" w:rsidSect="00CC3DA3">
      <w:headerReference w:type="default" r:id="rId8"/>
      <w:footerReference w:type="default" r:id="rId9"/>
      <w:pgSz w:w="11906" w:h="16838"/>
      <w:pgMar w:top="2127" w:right="1134" w:bottom="1701" w:left="1134" w:header="12"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3F176" w14:textId="77777777" w:rsidR="00641498" w:rsidRDefault="00641498" w:rsidP="007A0726">
      <w:pPr>
        <w:spacing w:after="0" w:line="240" w:lineRule="auto"/>
      </w:pPr>
      <w:r>
        <w:separator/>
      </w:r>
    </w:p>
  </w:endnote>
  <w:endnote w:type="continuationSeparator" w:id="0">
    <w:p w14:paraId="1F071534" w14:textId="77777777" w:rsidR="00641498" w:rsidRDefault="00641498" w:rsidP="007A0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C6ABE2" w14:textId="4F3728AA" w:rsidR="00FC3727" w:rsidRPr="00452D70" w:rsidRDefault="00FC3727" w:rsidP="00FC3727">
    <w:pPr>
      <w:pStyle w:val="BasicParagraph"/>
      <w:jc w:val="center"/>
      <w:rPr>
        <w:rFonts w:ascii="Arial" w:hAnsi="Arial" w:cs="Arial"/>
        <w:spacing w:val="-4"/>
        <w:sz w:val="20"/>
        <w:szCs w:val="20"/>
      </w:rPr>
    </w:pPr>
  </w:p>
  <w:p w14:paraId="52379B43" w14:textId="77777777" w:rsidR="00FC3727" w:rsidRPr="00452D70" w:rsidRDefault="00FC3727" w:rsidP="00FC3727">
    <w:pPr>
      <w:pStyle w:val="BasicParagraph"/>
      <w:jc w:val="center"/>
      <w:rPr>
        <w:rFonts w:ascii="Arial" w:hAnsi="Arial" w:cs="Arial"/>
        <w:spacing w:val="-4"/>
        <w:sz w:val="20"/>
        <w:szCs w:val="20"/>
      </w:rPr>
    </w:pPr>
  </w:p>
  <w:p w14:paraId="2049C5BE" w14:textId="77777777" w:rsidR="00FC3727" w:rsidRPr="00452D70" w:rsidRDefault="00FC3727" w:rsidP="00FC3727">
    <w:pPr>
      <w:pStyle w:val="Noga"/>
      <w:tabs>
        <w:tab w:val="clear" w:pos="9072"/>
      </w:tabs>
      <w:ind w:left="-1417" w:right="-1417"/>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D8467" w14:textId="77777777" w:rsidR="00641498" w:rsidRDefault="00641498" w:rsidP="007A0726">
      <w:pPr>
        <w:spacing w:after="0" w:line="240" w:lineRule="auto"/>
      </w:pPr>
      <w:r>
        <w:separator/>
      </w:r>
    </w:p>
  </w:footnote>
  <w:footnote w:type="continuationSeparator" w:id="0">
    <w:p w14:paraId="3C376669" w14:textId="77777777" w:rsidR="00641498" w:rsidRDefault="00641498" w:rsidP="007A0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18E28" w14:textId="6FA633C4" w:rsidR="00751CCF" w:rsidRDefault="00B23B6B" w:rsidP="00751CCF">
    <w:pPr>
      <w:jc w:val="both"/>
      <w:rPr>
        <w:rFonts w:ascii="Arial Narrow" w:hAnsi="Arial Narrow"/>
        <w:color w:val="7F7F7F" w:themeColor="text1" w:themeTint="80"/>
        <w:sz w:val="20"/>
      </w:rPr>
    </w:pPr>
    <w:r>
      <w:rPr>
        <w:rFonts w:ascii="Arial" w:hAnsi="Arial" w:cs="Arial"/>
        <w:noProof/>
        <w:sz w:val="24"/>
        <w:szCs w:val="24"/>
        <w:lang w:eastAsia="sl-SI"/>
      </w:rPr>
      <w:drawing>
        <wp:anchor distT="0" distB="0" distL="114300" distR="114300" simplePos="0" relativeHeight="251656704" behindDoc="1" locked="0" layoutInCell="1" allowOverlap="1" wp14:anchorId="54873241" wp14:editId="5B346B03">
          <wp:simplePos x="0" y="0"/>
          <wp:positionH relativeFrom="margin">
            <wp:posOffset>-759460</wp:posOffset>
          </wp:positionH>
          <wp:positionV relativeFrom="page">
            <wp:posOffset>-12700</wp:posOffset>
          </wp:positionV>
          <wp:extent cx="7631430" cy="10691495"/>
          <wp:effectExtent l="0" t="0" r="7620" b="0"/>
          <wp:wrapNone/>
          <wp:docPr id="13" name="Picture 2" descr="skupno:2018:Tenis_Slovenija:13_word template:ozadje za dopi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kupno:2018:Tenis_Slovenija:13_word template:ozadje za dop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1430" cy="106914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6D40021D" w14:textId="7C9CD32A" w:rsidR="00751CCF" w:rsidRDefault="00641498" w:rsidP="00751CCF">
    <w:pPr>
      <w:jc w:val="both"/>
      <w:rPr>
        <w:rFonts w:ascii="Arial Narrow" w:hAnsi="Arial Narrow"/>
        <w:color w:val="7F7F7F" w:themeColor="text1" w:themeTint="80"/>
        <w:sz w:val="20"/>
      </w:rPr>
    </w:pPr>
    <w:r>
      <w:rPr>
        <w:noProof/>
      </w:rPr>
      <w:pict w14:anchorId="3A341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22.95pt;margin-top:19.85pt;width:356.25pt;height:56.7pt;z-index:-251653632;mso-position-horizontal-relative:text;mso-position-vertical-relative:text;mso-width-relative:page;mso-height-relative:page">
          <v:imagedata r:id="rId2" o:title="Sodniška_Organizacija"/>
        </v:shape>
      </w:pict>
    </w:r>
    <w:r>
      <w:rPr>
        <w:rFonts w:ascii="Arial" w:hAnsi="Arial" w:cs="Arial"/>
        <w:noProof/>
        <w:sz w:val="24"/>
        <w:szCs w:val="24"/>
        <w:lang w:eastAsia="sl-SI"/>
      </w:rPr>
      <w:object w:dxaOrig="1440" w:dyaOrig="1440" w14:anchorId="7E706900">
        <v:shape id="_x0000_s2050" type="#_x0000_t75" style="position:absolute;left:0;text-align:left;margin-left:375.8pt;margin-top:5.9pt;width:125.55pt;height:74.9pt;z-index:-251657728;mso-position-horizontal-relative:text;mso-position-vertical-relative:text">
          <v:imagedata r:id="rId3" o:title=""/>
        </v:shape>
        <o:OLEObject Type="Embed" ProgID="FoxitReader.Document" ShapeID="_x0000_s2050" DrawAspect="Content" ObjectID="_1621680292" r:id="rId4"/>
      </w:object>
    </w:r>
  </w:p>
  <w:p w14:paraId="63AC2660" w14:textId="7AC60D46" w:rsidR="00751CCF" w:rsidRPr="00592EAD" w:rsidRDefault="00751CCF" w:rsidP="00751CCF">
    <w:pPr>
      <w:ind w:left="3540"/>
      <w:jc w:val="both"/>
      <w:rPr>
        <w:rFonts w:ascii="Arial Narrow" w:hAnsi="Arial Narrow"/>
        <w:color w:val="7F7F7F" w:themeColor="text1" w:themeTint="80"/>
        <w:sz w:val="18"/>
        <w:szCs w:val="18"/>
      </w:rPr>
    </w:pPr>
  </w:p>
  <w:p w14:paraId="058C27AD" w14:textId="7CFE7534" w:rsidR="00FC3727" w:rsidRDefault="00FC3727" w:rsidP="00352FA5">
    <w:pPr>
      <w:pStyle w:val="Glava"/>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928F6"/>
    <w:multiLevelType w:val="hybridMultilevel"/>
    <w:tmpl w:val="758606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15076BB4"/>
    <w:multiLevelType w:val="hybridMultilevel"/>
    <w:tmpl w:val="E7EA7CFA"/>
    <w:lvl w:ilvl="0" w:tplc="8ECA4D4C">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2D124694"/>
    <w:multiLevelType w:val="hybridMultilevel"/>
    <w:tmpl w:val="812C0052"/>
    <w:lvl w:ilvl="0" w:tplc="FC8058FE">
      <w:start w:val="8"/>
      <w:numFmt w:val="bullet"/>
      <w:lvlText w:val="-"/>
      <w:lvlJc w:val="left"/>
      <w:pPr>
        <w:ind w:left="1080" w:hanging="360"/>
      </w:pPr>
      <w:rPr>
        <w:rFonts w:ascii="Calibri" w:eastAsiaTheme="minorHAnsi" w:hAnsi="Calibri" w:cs="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3" w15:restartNumberingAfterBreak="0">
    <w:nsid w:val="39D7319D"/>
    <w:multiLevelType w:val="multilevel"/>
    <w:tmpl w:val="31944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5368F7"/>
    <w:multiLevelType w:val="hybridMultilevel"/>
    <w:tmpl w:val="4BB83EE4"/>
    <w:lvl w:ilvl="0" w:tplc="FE7CA610">
      <w:start w:val="7"/>
      <w:numFmt w:val="bullet"/>
      <w:lvlText w:val="-"/>
      <w:lvlJc w:val="left"/>
      <w:pPr>
        <w:ind w:left="1080" w:hanging="360"/>
      </w:pPr>
      <w:rPr>
        <w:rFonts w:ascii="Calibri" w:eastAsiaTheme="minorHAnsi" w:hAnsi="Calibri" w:cs="Calibri"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64FC714C"/>
    <w:multiLevelType w:val="hybridMultilevel"/>
    <w:tmpl w:val="8332A538"/>
    <w:lvl w:ilvl="0" w:tplc="60C84446">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6C48558E"/>
    <w:multiLevelType w:val="hybridMultilevel"/>
    <w:tmpl w:val="D744D8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doNotUseMarginsForDrawingGridOrigin/>
  <w:drawingGridHorizontalOrigin w:val="1134"/>
  <w:drawingGridVerticalOrigin w:val="255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726"/>
    <w:rsid w:val="0003393A"/>
    <w:rsid w:val="00034141"/>
    <w:rsid w:val="00034B48"/>
    <w:rsid w:val="000544D3"/>
    <w:rsid w:val="00075BBF"/>
    <w:rsid w:val="000A58BD"/>
    <w:rsid w:val="000B45EF"/>
    <w:rsid w:val="000E135F"/>
    <w:rsid w:val="00106B8E"/>
    <w:rsid w:val="0014292F"/>
    <w:rsid w:val="001466E8"/>
    <w:rsid w:val="00151A26"/>
    <w:rsid w:val="0015273A"/>
    <w:rsid w:val="001622A0"/>
    <w:rsid w:val="00164153"/>
    <w:rsid w:val="00175315"/>
    <w:rsid w:val="00182BD9"/>
    <w:rsid w:val="001B3F55"/>
    <w:rsid w:val="001C4DC6"/>
    <w:rsid w:val="001D2A82"/>
    <w:rsid w:val="001D4A3B"/>
    <w:rsid w:val="001D5446"/>
    <w:rsid w:val="001D79D4"/>
    <w:rsid w:val="00203402"/>
    <w:rsid w:val="00214C0B"/>
    <w:rsid w:val="00214E37"/>
    <w:rsid w:val="00220370"/>
    <w:rsid w:val="00242B62"/>
    <w:rsid w:val="002A0C1A"/>
    <w:rsid w:val="002C0C8D"/>
    <w:rsid w:val="002C2533"/>
    <w:rsid w:val="002C6013"/>
    <w:rsid w:val="002E3718"/>
    <w:rsid w:val="002F60F7"/>
    <w:rsid w:val="00306E0F"/>
    <w:rsid w:val="00312DCB"/>
    <w:rsid w:val="00314198"/>
    <w:rsid w:val="0031740F"/>
    <w:rsid w:val="00334E4A"/>
    <w:rsid w:val="00352FA5"/>
    <w:rsid w:val="00360FF2"/>
    <w:rsid w:val="003708A4"/>
    <w:rsid w:val="0038031B"/>
    <w:rsid w:val="00391AD3"/>
    <w:rsid w:val="003D10E0"/>
    <w:rsid w:val="003D4745"/>
    <w:rsid w:val="003D51A7"/>
    <w:rsid w:val="004245E9"/>
    <w:rsid w:val="00432CF8"/>
    <w:rsid w:val="00452D70"/>
    <w:rsid w:val="00454626"/>
    <w:rsid w:val="00481173"/>
    <w:rsid w:val="00514AC2"/>
    <w:rsid w:val="00533405"/>
    <w:rsid w:val="00557EB7"/>
    <w:rsid w:val="00577C2A"/>
    <w:rsid w:val="00592EAD"/>
    <w:rsid w:val="005945ED"/>
    <w:rsid w:val="005E1E71"/>
    <w:rsid w:val="00602140"/>
    <w:rsid w:val="00625223"/>
    <w:rsid w:val="00641498"/>
    <w:rsid w:val="00651B64"/>
    <w:rsid w:val="00661E69"/>
    <w:rsid w:val="006665C8"/>
    <w:rsid w:val="0069220C"/>
    <w:rsid w:val="006B1A46"/>
    <w:rsid w:val="006B340E"/>
    <w:rsid w:val="006D09C8"/>
    <w:rsid w:val="006E497B"/>
    <w:rsid w:val="006F4BA5"/>
    <w:rsid w:val="007231CD"/>
    <w:rsid w:val="00745FB8"/>
    <w:rsid w:val="00747A54"/>
    <w:rsid w:val="00747D42"/>
    <w:rsid w:val="00751CCF"/>
    <w:rsid w:val="00761C50"/>
    <w:rsid w:val="00790F8A"/>
    <w:rsid w:val="007A0726"/>
    <w:rsid w:val="007A2DF1"/>
    <w:rsid w:val="007D21D6"/>
    <w:rsid w:val="007E0411"/>
    <w:rsid w:val="007E2C4F"/>
    <w:rsid w:val="007F15B2"/>
    <w:rsid w:val="00843836"/>
    <w:rsid w:val="00872877"/>
    <w:rsid w:val="00891534"/>
    <w:rsid w:val="008A1395"/>
    <w:rsid w:val="008D156D"/>
    <w:rsid w:val="008D26A4"/>
    <w:rsid w:val="008F025D"/>
    <w:rsid w:val="008F473F"/>
    <w:rsid w:val="008F7D15"/>
    <w:rsid w:val="00902CCB"/>
    <w:rsid w:val="00930CDF"/>
    <w:rsid w:val="00940C25"/>
    <w:rsid w:val="00963633"/>
    <w:rsid w:val="009922BA"/>
    <w:rsid w:val="009A3569"/>
    <w:rsid w:val="009B74E4"/>
    <w:rsid w:val="009D4B01"/>
    <w:rsid w:val="00A07925"/>
    <w:rsid w:val="00A07E16"/>
    <w:rsid w:val="00A17035"/>
    <w:rsid w:val="00A44264"/>
    <w:rsid w:val="00A52151"/>
    <w:rsid w:val="00A5657C"/>
    <w:rsid w:val="00A823F2"/>
    <w:rsid w:val="00B1339D"/>
    <w:rsid w:val="00B1571A"/>
    <w:rsid w:val="00B171D3"/>
    <w:rsid w:val="00B1790F"/>
    <w:rsid w:val="00B23B6B"/>
    <w:rsid w:val="00B27D5E"/>
    <w:rsid w:val="00B47A89"/>
    <w:rsid w:val="00B53052"/>
    <w:rsid w:val="00B57020"/>
    <w:rsid w:val="00B64ABE"/>
    <w:rsid w:val="00B86D92"/>
    <w:rsid w:val="00C017D8"/>
    <w:rsid w:val="00C0701A"/>
    <w:rsid w:val="00C12EDD"/>
    <w:rsid w:val="00C462C8"/>
    <w:rsid w:val="00C63E57"/>
    <w:rsid w:val="00C841B2"/>
    <w:rsid w:val="00CA12E0"/>
    <w:rsid w:val="00CC3DA3"/>
    <w:rsid w:val="00CC42D4"/>
    <w:rsid w:val="00CD6677"/>
    <w:rsid w:val="00CD6F04"/>
    <w:rsid w:val="00CE7C07"/>
    <w:rsid w:val="00D1546F"/>
    <w:rsid w:val="00D16C0B"/>
    <w:rsid w:val="00D333C7"/>
    <w:rsid w:val="00D568E0"/>
    <w:rsid w:val="00D62CC9"/>
    <w:rsid w:val="00D65192"/>
    <w:rsid w:val="00D678B8"/>
    <w:rsid w:val="00D70DF6"/>
    <w:rsid w:val="00D83705"/>
    <w:rsid w:val="00D8672C"/>
    <w:rsid w:val="00D9484B"/>
    <w:rsid w:val="00DF4155"/>
    <w:rsid w:val="00DF4BAE"/>
    <w:rsid w:val="00E26859"/>
    <w:rsid w:val="00E31DB4"/>
    <w:rsid w:val="00E37D98"/>
    <w:rsid w:val="00E40D10"/>
    <w:rsid w:val="00E637E0"/>
    <w:rsid w:val="00E64921"/>
    <w:rsid w:val="00E711AA"/>
    <w:rsid w:val="00E739A1"/>
    <w:rsid w:val="00E83FD8"/>
    <w:rsid w:val="00EA2735"/>
    <w:rsid w:val="00EA3602"/>
    <w:rsid w:val="00EB1BFD"/>
    <w:rsid w:val="00EB2E6A"/>
    <w:rsid w:val="00EB745A"/>
    <w:rsid w:val="00ED0690"/>
    <w:rsid w:val="00ED6E87"/>
    <w:rsid w:val="00EF76AD"/>
    <w:rsid w:val="00F1081A"/>
    <w:rsid w:val="00F11B2E"/>
    <w:rsid w:val="00F26EA9"/>
    <w:rsid w:val="00F353B5"/>
    <w:rsid w:val="00F36F05"/>
    <w:rsid w:val="00F546D2"/>
    <w:rsid w:val="00F566D0"/>
    <w:rsid w:val="00F569B5"/>
    <w:rsid w:val="00F7133F"/>
    <w:rsid w:val="00F71A28"/>
    <w:rsid w:val="00F87BA3"/>
    <w:rsid w:val="00FA00AC"/>
    <w:rsid w:val="00FB0ED8"/>
    <w:rsid w:val="00FB14D3"/>
    <w:rsid w:val="00FB3E02"/>
    <w:rsid w:val="00FB679A"/>
    <w:rsid w:val="00FC3727"/>
    <w:rsid w:val="00FD3655"/>
  </w:rsids>
  <m:mathPr>
    <m:mathFont m:val="Cambria Math"/>
    <m:brkBin m:val="before"/>
    <m:brkBinSub m:val="--"/>
    <m:smallFrac m:val="0"/>
    <m:dispDef/>
    <m:lMargin m:val="0"/>
    <m:rMargin m:val="0"/>
    <m:defJc m:val="centerGroup"/>
    <m:wrapIndent m:val="1440"/>
    <m:intLim m:val="subSup"/>
    <m:naryLim m:val="undOvr"/>
  </m:mathPr>
  <w:themeFontLang w:val="sl-S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57773666"/>
  <w15:docId w15:val="{AE04FBB0-F262-4F77-A203-FB440BDD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11B2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A0726"/>
    <w:pPr>
      <w:tabs>
        <w:tab w:val="center" w:pos="4536"/>
        <w:tab w:val="right" w:pos="9072"/>
      </w:tabs>
      <w:spacing w:after="0" w:line="240" w:lineRule="auto"/>
    </w:pPr>
  </w:style>
  <w:style w:type="character" w:customStyle="1" w:styleId="GlavaZnak">
    <w:name w:val="Glava Znak"/>
    <w:basedOn w:val="Privzetapisavaodstavka"/>
    <w:link w:val="Glava"/>
    <w:uiPriority w:val="99"/>
    <w:rsid w:val="007A0726"/>
  </w:style>
  <w:style w:type="paragraph" w:styleId="Noga">
    <w:name w:val="footer"/>
    <w:basedOn w:val="Navaden"/>
    <w:link w:val="NogaZnak"/>
    <w:uiPriority w:val="99"/>
    <w:unhideWhenUsed/>
    <w:rsid w:val="007A0726"/>
    <w:pPr>
      <w:tabs>
        <w:tab w:val="center" w:pos="4536"/>
        <w:tab w:val="right" w:pos="9072"/>
      </w:tabs>
      <w:spacing w:after="0" w:line="240" w:lineRule="auto"/>
    </w:pPr>
  </w:style>
  <w:style w:type="character" w:customStyle="1" w:styleId="NogaZnak">
    <w:name w:val="Noga Znak"/>
    <w:basedOn w:val="Privzetapisavaodstavka"/>
    <w:link w:val="Noga"/>
    <w:uiPriority w:val="99"/>
    <w:rsid w:val="007A0726"/>
  </w:style>
  <w:style w:type="paragraph" w:styleId="Brezrazmikov">
    <w:name w:val="No Spacing"/>
    <w:uiPriority w:val="1"/>
    <w:qFormat/>
    <w:rsid w:val="006665C8"/>
    <w:pPr>
      <w:spacing w:after="0" w:line="240" w:lineRule="auto"/>
    </w:pPr>
  </w:style>
  <w:style w:type="paragraph" w:styleId="Besedilooblaka">
    <w:name w:val="Balloon Text"/>
    <w:basedOn w:val="Navaden"/>
    <w:link w:val="BesedilooblakaZnak"/>
    <w:uiPriority w:val="99"/>
    <w:semiHidden/>
    <w:unhideWhenUsed/>
    <w:rsid w:val="00F87BA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87BA3"/>
    <w:rPr>
      <w:rFonts w:ascii="Segoe UI" w:hAnsi="Segoe UI" w:cs="Segoe UI"/>
      <w:sz w:val="18"/>
      <w:szCs w:val="18"/>
    </w:rPr>
  </w:style>
  <w:style w:type="character" w:styleId="Hiperpovezava">
    <w:name w:val="Hyperlink"/>
    <w:basedOn w:val="Privzetapisavaodstavka"/>
    <w:uiPriority w:val="99"/>
    <w:unhideWhenUsed/>
    <w:rsid w:val="00B47A89"/>
    <w:rPr>
      <w:color w:val="0563C1" w:themeColor="hyperlink"/>
      <w:u w:val="single"/>
    </w:rPr>
  </w:style>
  <w:style w:type="paragraph" w:styleId="Odstavekseznama">
    <w:name w:val="List Paragraph"/>
    <w:basedOn w:val="Navaden"/>
    <w:uiPriority w:val="34"/>
    <w:qFormat/>
    <w:rsid w:val="00661E69"/>
    <w:pPr>
      <w:ind w:left="720"/>
      <w:contextualSpacing/>
    </w:pPr>
  </w:style>
  <w:style w:type="paragraph" w:customStyle="1" w:styleId="BasicParagraph">
    <w:name w:val="[Basic Paragraph]"/>
    <w:basedOn w:val="Navaden"/>
    <w:uiPriority w:val="99"/>
    <w:rsid w:val="00FC3727"/>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316642">
      <w:bodyDiv w:val="1"/>
      <w:marLeft w:val="0"/>
      <w:marRight w:val="0"/>
      <w:marTop w:val="0"/>
      <w:marBottom w:val="0"/>
      <w:divBdr>
        <w:top w:val="none" w:sz="0" w:space="0" w:color="auto"/>
        <w:left w:val="none" w:sz="0" w:space="0" w:color="auto"/>
        <w:bottom w:val="none" w:sz="0" w:space="0" w:color="auto"/>
        <w:right w:val="none" w:sz="0" w:space="0" w:color="auto"/>
      </w:divBdr>
      <w:divsChild>
        <w:div w:id="1485663734">
          <w:marLeft w:val="0"/>
          <w:marRight w:val="0"/>
          <w:marTop w:val="0"/>
          <w:marBottom w:val="0"/>
          <w:divBdr>
            <w:top w:val="none" w:sz="0" w:space="0" w:color="auto"/>
            <w:left w:val="none" w:sz="0" w:space="0" w:color="auto"/>
            <w:bottom w:val="none" w:sz="0" w:space="0" w:color="auto"/>
            <w:right w:val="none" w:sz="0" w:space="0" w:color="auto"/>
          </w:divBdr>
        </w:div>
        <w:div w:id="1118065757">
          <w:marLeft w:val="0"/>
          <w:marRight w:val="0"/>
          <w:marTop w:val="0"/>
          <w:marBottom w:val="0"/>
          <w:divBdr>
            <w:top w:val="none" w:sz="0" w:space="0" w:color="auto"/>
            <w:left w:val="none" w:sz="0" w:space="0" w:color="auto"/>
            <w:bottom w:val="none" w:sz="0" w:space="0" w:color="auto"/>
            <w:right w:val="none" w:sz="0" w:space="0" w:color="auto"/>
          </w:divBdr>
          <w:divsChild>
            <w:div w:id="57621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49671">
      <w:bodyDiv w:val="1"/>
      <w:marLeft w:val="0"/>
      <w:marRight w:val="0"/>
      <w:marTop w:val="0"/>
      <w:marBottom w:val="0"/>
      <w:divBdr>
        <w:top w:val="none" w:sz="0" w:space="0" w:color="auto"/>
        <w:left w:val="none" w:sz="0" w:space="0" w:color="auto"/>
        <w:bottom w:val="none" w:sz="0" w:space="0" w:color="auto"/>
        <w:right w:val="none" w:sz="0" w:space="0" w:color="auto"/>
      </w:divBdr>
    </w:div>
    <w:div w:id="523129021">
      <w:bodyDiv w:val="1"/>
      <w:marLeft w:val="0"/>
      <w:marRight w:val="0"/>
      <w:marTop w:val="0"/>
      <w:marBottom w:val="0"/>
      <w:divBdr>
        <w:top w:val="none" w:sz="0" w:space="0" w:color="auto"/>
        <w:left w:val="none" w:sz="0" w:space="0" w:color="auto"/>
        <w:bottom w:val="none" w:sz="0" w:space="0" w:color="auto"/>
        <w:right w:val="none" w:sz="0" w:space="0" w:color="auto"/>
      </w:divBdr>
      <w:divsChild>
        <w:div w:id="840050872">
          <w:marLeft w:val="0"/>
          <w:marRight w:val="0"/>
          <w:marTop w:val="0"/>
          <w:marBottom w:val="0"/>
          <w:divBdr>
            <w:top w:val="none" w:sz="0" w:space="0" w:color="auto"/>
            <w:left w:val="none" w:sz="0" w:space="0" w:color="auto"/>
            <w:bottom w:val="none" w:sz="0" w:space="0" w:color="auto"/>
            <w:right w:val="none" w:sz="0" w:space="0" w:color="auto"/>
          </w:divBdr>
        </w:div>
        <w:div w:id="761222007">
          <w:marLeft w:val="0"/>
          <w:marRight w:val="0"/>
          <w:marTop w:val="0"/>
          <w:marBottom w:val="0"/>
          <w:divBdr>
            <w:top w:val="none" w:sz="0" w:space="0" w:color="auto"/>
            <w:left w:val="none" w:sz="0" w:space="0" w:color="auto"/>
            <w:bottom w:val="none" w:sz="0" w:space="0" w:color="auto"/>
            <w:right w:val="none" w:sz="0" w:space="0" w:color="auto"/>
          </w:divBdr>
          <w:divsChild>
            <w:div w:id="51550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79370">
      <w:bodyDiv w:val="1"/>
      <w:marLeft w:val="0"/>
      <w:marRight w:val="0"/>
      <w:marTop w:val="0"/>
      <w:marBottom w:val="0"/>
      <w:divBdr>
        <w:top w:val="none" w:sz="0" w:space="0" w:color="auto"/>
        <w:left w:val="none" w:sz="0" w:space="0" w:color="auto"/>
        <w:bottom w:val="none" w:sz="0" w:space="0" w:color="auto"/>
        <w:right w:val="none" w:sz="0" w:space="0" w:color="auto"/>
      </w:divBdr>
    </w:div>
    <w:div w:id="965158803">
      <w:bodyDiv w:val="1"/>
      <w:marLeft w:val="0"/>
      <w:marRight w:val="0"/>
      <w:marTop w:val="0"/>
      <w:marBottom w:val="0"/>
      <w:divBdr>
        <w:top w:val="none" w:sz="0" w:space="0" w:color="auto"/>
        <w:left w:val="none" w:sz="0" w:space="0" w:color="auto"/>
        <w:bottom w:val="none" w:sz="0" w:space="0" w:color="auto"/>
        <w:right w:val="none" w:sz="0" w:space="0" w:color="auto"/>
      </w:divBdr>
      <w:divsChild>
        <w:div w:id="597910444">
          <w:marLeft w:val="0"/>
          <w:marRight w:val="0"/>
          <w:marTop w:val="0"/>
          <w:marBottom w:val="0"/>
          <w:divBdr>
            <w:top w:val="none" w:sz="0" w:space="0" w:color="auto"/>
            <w:left w:val="none" w:sz="0" w:space="0" w:color="auto"/>
            <w:bottom w:val="none" w:sz="0" w:space="0" w:color="auto"/>
            <w:right w:val="none" w:sz="0" w:space="0" w:color="auto"/>
          </w:divBdr>
        </w:div>
        <w:div w:id="1381176112">
          <w:marLeft w:val="0"/>
          <w:marRight w:val="0"/>
          <w:marTop w:val="0"/>
          <w:marBottom w:val="0"/>
          <w:divBdr>
            <w:top w:val="none" w:sz="0" w:space="0" w:color="auto"/>
            <w:left w:val="none" w:sz="0" w:space="0" w:color="auto"/>
            <w:bottom w:val="none" w:sz="0" w:space="0" w:color="auto"/>
            <w:right w:val="none" w:sz="0" w:space="0" w:color="auto"/>
          </w:divBdr>
        </w:div>
        <w:div w:id="723331934">
          <w:marLeft w:val="0"/>
          <w:marRight w:val="0"/>
          <w:marTop w:val="0"/>
          <w:marBottom w:val="0"/>
          <w:divBdr>
            <w:top w:val="none" w:sz="0" w:space="0" w:color="auto"/>
            <w:left w:val="none" w:sz="0" w:space="0" w:color="auto"/>
            <w:bottom w:val="none" w:sz="0" w:space="0" w:color="auto"/>
            <w:right w:val="none" w:sz="0" w:space="0" w:color="auto"/>
          </w:divBdr>
        </w:div>
        <w:div w:id="963779589">
          <w:marLeft w:val="0"/>
          <w:marRight w:val="0"/>
          <w:marTop w:val="0"/>
          <w:marBottom w:val="0"/>
          <w:divBdr>
            <w:top w:val="none" w:sz="0" w:space="0" w:color="auto"/>
            <w:left w:val="none" w:sz="0" w:space="0" w:color="auto"/>
            <w:bottom w:val="none" w:sz="0" w:space="0" w:color="auto"/>
            <w:right w:val="none" w:sz="0" w:space="0" w:color="auto"/>
          </w:divBdr>
        </w:div>
        <w:div w:id="247883474">
          <w:marLeft w:val="0"/>
          <w:marRight w:val="0"/>
          <w:marTop w:val="0"/>
          <w:marBottom w:val="0"/>
          <w:divBdr>
            <w:top w:val="none" w:sz="0" w:space="0" w:color="auto"/>
            <w:left w:val="none" w:sz="0" w:space="0" w:color="auto"/>
            <w:bottom w:val="none" w:sz="0" w:space="0" w:color="auto"/>
            <w:right w:val="none" w:sz="0" w:space="0" w:color="auto"/>
          </w:divBdr>
        </w:div>
      </w:divsChild>
    </w:div>
    <w:div w:id="1027298180">
      <w:bodyDiv w:val="1"/>
      <w:marLeft w:val="0"/>
      <w:marRight w:val="0"/>
      <w:marTop w:val="0"/>
      <w:marBottom w:val="0"/>
      <w:divBdr>
        <w:top w:val="none" w:sz="0" w:space="0" w:color="auto"/>
        <w:left w:val="none" w:sz="0" w:space="0" w:color="auto"/>
        <w:bottom w:val="none" w:sz="0" w:space="0" w:color="auto"/>
        <w:right w:val="none" w:sz="0" w:space="0" w:color="auto"/>
      </w:divBdr>
    </w:div>
    <w:div w:id="1423993354">
      <w:bodyDiv w:val="1"/>
      <w:marLeft w:val="0"/>
      <w:marRight w:val="0"/>
      <w:marTop w:val="0"/>
      <w:marBottom w:val="0"/>
      <w:divBdr>
        <w:top w:val="none" w:sz="0" w:space="0" w:color="auto"/>
        <w:left w:val="none" w:sz="0" w:space="0" w:color="auto"/>
        <w:bottom w:val="none" w:sz="0" w:space="0" w:color="auto"/>
        <w:right w:val="none" w:sz="0" w:space="0" w:color="auto"/>
      </w:divBdr>
    </w:div>
    <w:div w:id="1782605517">
      <w:bodyDiv w:val="1"/>
      <w:marLeft w:val="0"/>
      <w:marRight w:val="0"/>
      <w:marTop w:val="0"/>
      <w:marBottom w:val="0"/>
      <w:divBdr>
        <w:top w:val="none" w:sz="0" w:space="0" w:color="auto"/>
        <w:left w:val="none" w:sz="0" w:space="0" w:color="auto"/>
        <w:bottom w:val="none" w:sz="0" w:space="0" w:color="auto"/>
        <w:right w:val="none" w:sz="0" w:space="0" w:color="auto"/>
      </w:divBdr>
    </w:div>
    <w:div w:id="1805808182">
      <w:bodyDiv w:val="1"/>
      <w:marLeft w:val="0"/>
      <w:marRight w:val="0"/>
      <w:marTop w:val="0"/>
      <w:marBottom w:val="0"/>
      <w:divBdr>
        <w:top w:val="none" w:sz="0" w:space="0" w:color="auto"/>
        <w:left w:val="none" w:sz="0" w:space="0" w:color="auto"/>
        <w:bottom w:val="none" w:sz="0" w:space="0" w:color="auto"/>
        <w:right w:val="none" w:sz="0" w:space="0" w:color="auto"/>
      </w:divBdr>
    </w:div>
    <w:div w:id="183476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67868-6F9D-4EDD-9E47-A1D04C2B6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425</Words>
  <Characters>2425</Characters>
  <Application>Microsoft Office Word</Application>
  <DocSecurity>0</DocSecurity>
  <Lines>20</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Krušič</dc:creator>
  <cp:keywords/>
  <dc:description/>
  <cp:lastModifiedBy>Racunovodstvo</cp:lastModifiedBy>
  <cp:revision>2</cp:revision>
  <cp:lastPrinted>2019-05-14T15:35:00Z</cp:lastPrinted>
  <dcterms:created xsi:type="dcterms:W3CDTF">2019-06-10T11:58:00Z</dcterms:created>
  <dcterms:modified xsi:type="dcterms:W3CDTF">2019-06-10T11:58:00Z</dcterms:modified>
</cp:coreProperties>
</file>