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A5" w:rsidRDefault="001868A5" w:rsidP="00121DE0"/>
    <w:p w:rsidR="001868A5" w:rsidRDefault="001868A5" w:rsidP="00121DE0">
      <w:r>
        <w:t>Teniški klub Domžale</w:t>
      </w:r>
    </w:p>
    <w:p w:rsidR="001868A5" w:rsidRDefault="001868A5" w:rsidP="00121DE0">
      <w:r>
        <w:t>Kopališka ulica 5</w:t>
      </w:r>
      <w:bookmarkStart w:id="0" w:name="_GoBack"/>
      <w:bookmarkEnd w:id="0"/>
    </w:p>
    <w:p w:rsidR="001868A5" w:rsidRDefault="001868A5" w:rsidP="00121DE0">
      <w:r>
        <w:t>1230 Domžale</w:t>
      </w:r>
    </w:p>
    <w:p w:rsidR="001868A5" w:rsidRDefault="001868A5" w:rsidP="00121DE0"/>
    <w:p w:rsidR="001868A5" w:rsidRDefault="001868A5" w:rsidP="00121D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68A5">
        <w:t>četrtek, 18. februar 2016</w:t>
      </w:r>
      <w:r w:rsidRPr="001868A5">
        <w:cr/>
      </w:r>
    </w:p>
    <w:p w:rsidR="001868A5" w:rsidRDefault="001868A5" w:rsidP="00121DE0"/>
    <w:p w:rsidR="001868A5" w:rsidRPr="001868A5" w:rsidRDefault="001868A5" w:rsidP="00121DE0">
      <w:pPr>
        <w:rPr>
          <w:b/>
        </w:rPr>
      </w:pPr>
      <w:r w:rsidRPr="001868A5">
        <w:rPr>
          <w:b/>
        </w:rPr>
        <w:t>Zadeva: delovno mesto v teniški šoli TK Domžale</w:t>
      </w:r>
    </w:p>
    <w:p w:rsidR="001868A5" w:rsidRDefault="001868A5" w:rsidP="00121DE0"/>
    <w:p w:rsidR="001868A5" w:rsidRDefault="001868A5" w:rsidP="00121DE0"/>
    <w:p w:rsidR="00121DE0" w:rsidRDefault="005D1A09" w:rsidP="00121DE0">
      <w:r>
        <w:t>TK Domžale</w:t>
      </w:r>
      <w:r w:rsidR="001868A5">
        <w:t xml:space="preserve"> </w:t>
      </w:r>
      <w:r>
        <w:t xml:space="preserve">išče novega trenerja za pomoč pri teniški šoli. Za vse informacije pokličite na telefonsko številko 041 735 110 (Igor) ali pa pišite na mail </w:t>
      </w:r>
      <w:hyperlink r:id="rId6" w:history="1">
        <w:r w:rsidR="001868A5" w:rsidRPr="00106D71">
          <w:rPr>
            <w:rStyle w:val="Hiperpovezava"/>
          </w:rPr>
          <w:t>igor_ogrinc@siol.net</w:t>
        </w:r>
      </w:hyperlink>
      <w:r>
        <w:t>.</w:t>
      </w:r>
    </w:p>
    <w:p w:rsidR="001868A5" w:rsidRDefault="001868A5" w:rsidP="00121DE0"/>
    <w:p w:rsidR="001868A5" w:rsidRDefault="001868A5" w:rsidP="00121DE0"/>
    <w:p w:rsidR="001868A5" w:rsidRDefault="001868A5" w:rsidP="00121DE0">
      <w:r>
        <w:t>Športni pozdrav</w:t>
      </w:r>
    </w:p>
    <w:p w:rsidR="001868A5" w:rsidRDefault="001868A5" w:rsidP="00121DE0">
      <w:r>
        <w:t xml:space="preserve">TK Domžale </w:t>
      </w:r>
    </w:p>
    <w:sectPr w:rsidR="001868A5" w:rsidSect="00370B34">
      <w:headerReference w:type="default" r:id="rId7"/>
      <w:footerReference w:type="default" r:id="rId8"/>
      <w:pgSz w:w="11906" w:h="16838"/>
      <w:pgMar w:top="2552" w:right="1133" w:bottom="212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E5" w:rsidRDefault="000225E5" w:rsidP="00C66069">
      <w:pPr>
        <w:spacing w:after="0" w:line="240" w:lineRule="auto"/>
      </w:pPr>
      <w:r>
        <w:separator/>
      </w:r>
    </w:p>
  </w:endnote>
  <w:endnote w:type="continuationSeparator" w:id="0">
    <w:p w:rsidR="000225E5" w:rsidRDefault="000225E5" w:rsidP="00C6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69" w:rsidRDefault="00C66069" w:rsidP="00C66069">
    <w:pPr>
      <w:pStyle w:val="Noga"/>
      <w:jc w:val="center"/>
      <w:rPr>
        <w:color w:val="595959" w:themeColor="text1" w:themeTint="A6"/>
        <w:sz w:val="20"/>
        <w:szCs w:val="20"/>
      </w:rPr>
    </w:pPr>
    <w:r w:rsidRPr="00C66069">
      <w:rPr>
        <w:b/>
        <w:color w:val="595959" w:themeColor="text1" w:themeTint="A6"/>
        <w:sz w:val="20"/>
        <w:szCs w:val="20"/>
      </w:rPr>
      <w:t>Teniški klub in teniška šola Domžale</w:t>
    </w:r>
    <w:r w:rsidRPr="00C66069">
      <w:rPr>
        <w:color w:val="595959" w:themeColor="text1" w:themeTint="A6"/>
        <w:sz w:val="20"/>
        <w:szCs w:val="20"/>
      </w:rPr>
      <w:t xml:space="preserve">; Kopališka cesta 5, 1230 Domžale; </w:t>
    </w:r>
    <w:r w:rsidRPr="00C66069">
      <w:rPr>
        <w:b/>
        <w:color w:val="595959" w:themeColor="text1" w:themeTint="A6"/>
        <w:sz w:val="20"/>
        <w:szCs w:val="20"/>
      </w:rPr>
      <w:t>telefon:</w:t>
    </w:r>
    <w:r w:rsidRPr="00C66069">
      <w:rPr>
        <w:color w:val="595959" w:themeColor="text1" w:themeTint="A6"/>
        <w:sz w:val="20"/>
        <w:szCs w:val="20"/>
      </w:rPr>
      <w:t xml:space="preserve"> 041 735 - 110, 041 735 - 134;</w:t>
    </w:r>
    <w:r w:rsidRPr="00C66069">
      <w:rPr>
        <w:color w:val="595959" w:themeColor="text1" w:themeTint="A6"/>
        <w:sz w:val="20"/>
        <w:szCs w:val="20"/>
      </w:rPr>
      <w:br/>
    </w:r>
    <w:r w:rsidRPr="00C66069">
      <w:rPr>
        <w:b/>
        <w:color w:val="595959" w:themeColor="text1" w:themeTint="A6"/>
        <w:sz w:val="20"/>
        <w:szCs w:val="20"/>
      </w:rPr>
      <w:t>e-mail:</w:t>
    </w:r>
    <w:r w:rsidRPr="00C66069">
      <w:rPr>
        <w:color w:val="595959" w:themeColor="text1" w:themeTint="A6"/>
        <w:sz w:val="20"/>
        <w:szCs w:val="20"/>
      </w:rPr>
      <w:t xml:space="preserve"> </w:t>
    </w:r>
    <w:hyperlink r:id="rId1" w:history="1">
      <w:r w:rsidRPr="00C66069">
        <w:rPr>
          <w:rStyle w:val="Hiperpovezava"/>
          <w:color w:val="595959" w:themeColor="text1" w:themeTint="A6"/>
          <w:sz w:val="20"/>
          <w:szCs w:val="20"/>
          <w:u w:val="none"/>
        </w:rPr>
        <w:t>info@tenis-domzale.si</w:t>
      </w:r>
    </w:hyperlink>
    <w:r w:rsidRPr="00C66069">
      <w:rPr>
        <w:color w:val="595959" w:themeColor="text1" w:themeTint="A6"/>
        <w:sz w:val="20"/>
        <w:szCs w:val="20"/>
      </w:rPr>
      <w:t xml:space="preserve">; </w:t>
    </w:r>
    <w:proofErr w:type="spellStart"/>
    <w:r w:rsidRPr="00C66069">
      <w:rPr>
        <w:b/>
        <w:color w:val="595959" w:themeColor="text1" w:themeTint="A6"/>
        <w:sz w:val="20"/>
        <w:szCs w:val="20"/>
      </w:rPr>
      <w:t>web</w:t>
    </w:r>
    <w:proofErr w:type="spellEnd"/>
    <w:r w:rsidRPr="00C66069">
      <w:rPr>
        <w:b/>
        <w:color w:val="595959" w:themeColor="text1" w:themeTint="A6"/>
        <w:sz w:val="20"/>
        <w:szCs w:val="20"/>
      </w:rPr>
      <w:t>:</w:t>
    </w:r>
    <w:r w:rsidRPr="00C66069">
      <w:rPr>
        <w:color w:val="595959" w:themeColor="text1" w:themeTint="A6"/>
        <w:sz w:val="20"/>
        <w:szCs w:val="20"/>
      </w:rPr>
      <w:t xml:space="preserve"> </w:t>
    </w:r>
    <w:hyperlink r:id="rId2" w:history="1">
      <w:r w:rsidR="00121DE0" w:rsidRPr="005B652C">
        <w:rPr>
          <w:rStyle w:val="Hiperpovezava"/>
          <w:sz w:val="20"/>
          <w:szCs w:val="20"/>
        </w:rPr>
        <w:t>www.tenis-domzale.si</w:t>
      </w:r>
    </w:hyperlink>
    <w:r w:rsidR="00121DE0">
      <w:rPr>
        <w:color w:val="595959" w:themeColor="text1" w:themeTint="A6"/>
        <w:sz w:val="20"/>
        <w:szCs w:val="20"/>
      </w:rPr>
      <w:br/>
    </w:r>
  </w:p>
  <w:p w:rsidR="00121DE0" w:rsidRPr="00121DE0" w:rsidRDefault="00121DE0" w:rsidP="00C66069">
    <w:pPr>
      <w:pStyle w:val="Noga"/>
      <w:jc w:val="center"/>
      <w:rPr>
        <w:color w:val="595959" w:themeColor="text1" w:themeTint="A6"/>
        <w:sz w:val="24"/>
        <w:szCs w:val="24"/>
      </w:rPr>
    </w:pPr>
    <w:r w:rsidRPr="00121DE0">
      <w:rPr>
        <w:rFonts w:asciiTheme="majorHAnsi" w:hAnsiTheme="majorHAnsi"/>
        <w:color w:val="595959" w:themeColor="text1" w:themeTint="A6"/>
        <w:sz w:val="24"/>
        <w:szCs w:val="24"/>
      </w:rPr>
      <w:t xml:space="preserve">~ </w:t>
    </w:r>
    <w:r w:rsidR="00C1324D" w:rsidRPr="00121DE0">
      <w:rPr>
        <w:color w:val="595959" w:themeColor="text1" w:themeTint="A6"/>
        <w:sz w:val="24"/>
        <w:szCs w:val="24"/>
      </w:rPr>
      <w:fldChar w:fldCharType="begin"/>
    </w:r>
    <w:r w:rsidRPr="00121DE0">
      <w:rPr>
        <w:color w:val="595959" w:themeColor="text1" w:themeTint="A6"/>
        <w:sz w:val="24"/>
        <w:szCs w:val="24"/>
      </w:rPr>
      <w:instrText xml:space="preserve"> PAGE    \* MERGEFORMAT </w:instrText>
    </w:r>
    <w:r w:rsidR="00C1324D" w:rsidRPr="00121DE0">
      <w:rPr>
        <w:color w:val="595959" w:themeColor="text1" w:themeTint="A6"/>
        <w:sz w:val="24"/>
        <w:szCs w:val="24"/>
      </w:rPr>
      <w:fldChar w:fldCharType="separate"/>
    </w:r>
    <w:r w:rsidR="001868A5" w:rsidRPr="001868A5">
      <w:rPr>
        <w:rFonts w:asciiTheme="majorHAnsi" w:hAnsiTheme="majorHAnsi"/>
        <w:noProof/>
        <w:color w:val="595959" w:themeColor="text1" w:themeTint="A6"/>
        <w:sz w:val="24"/>
        <w:szCs w:val="24"/>
      </w:rPr>
      <w:t>1</w:t>
    </w:r>
    <w:r w:rsidR="00C1324D" w:rsidRPr="00121DE0">
      <w:rPr>
        <w:color w:val="595959" w:themeColor="text1" w:themeTint="A6"/>
        <w:sz w:val="24"/>
        <w:szCs w:val="24"/>
      </w:rPr>
      <w:fldChar w:fldCharType="end"/>
    </w:r>
    <w:r w:rsidRPr="00121DE0">
      <w:rPr>
        <w:rFonts w:asciiTheme="majorHAnsi" w:hAnsiTheme="majorHAnsi"/>
        <w:color w:val="595959" w:themeColor="text1" w:themeTint="A6"/>
        <w:sz w:val="24"/>
        <w:szCs w:val="24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E5" w:rsidRDefault="000225E5" w:rsidP="00C66069">
      <w:pPr>
        <w:spacing w:after="0" w:line="240" w:lineRule="auto"/>
      </w:pPr>
      <w:r>
        <w:separator/>
      </w:r>
    </w:p>
  </w:footnote>
  <w:footnote w:type="continuationSeparator" w:id="0">
    <w:p w:rsidR="000225E5" w:rsidRDefault="000225E5" w:rsidP="00C6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A5" w:rsidRDefault="00121DE0" w:rsidP="00121DE0">
    <w:pPr>
      <w:pStyle w:val="Glava"/>
      <w:tabs>
        <w:tab w:val="clear" w:pos="4536"/>
        <w:tab w:val="clear" w:pos="9072"/>
        <w:tab w:val="left" w:pos="1362"/>
      </w:tabs>
    </w:pPr>
    <w:r>
      <w:t xml:space="preserve"> </w:t>
    </w:r>
    <w:r w:rsidR="001868A5">
      <w:tab/>
    </w:r>
    <w:r w:rsidR="001868A5">
      <w:tab/>
    </w:r>
    <w:r w:rsidR="001868A5">
      <w:tab/>
    </w:r>
    <w:r w:rsidR="001868A5">
      <w:tab/>
    </w:r>
    <w:r w:rsidR="001868A5">
      <w:tab/>
    </w:r>
    <w:r w:rsidR="001868A5">
      <w:tab/>
    </w:r>
    <w:r w:rsidR="001868A5">
      <w:tab/>
    </w:r>
    <w:r w:rsidR="001868A5" w:rsidRPr="001868A5">
      <w:t xml:space="preserve">                                      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</w:tblGrid>
    <w:tr w:rsidR="001868A5" w:rsidTr="00747C55">
      <w:tc>
        <w:tcPr>
          <w:tcW w:w="4720" w:type="dxa"/>
        </w:tcPr>
        <w:p w:rsidR="001868A5" w:rsidRDefault="001868A5" w:rsidP="001868A5">
          <w:pPr>
            <w:pStyle w:val="Glava"/>
            <w:tabs>
              <w:tab w:val="clear" w:pos="4536"/>
              <w:tab w:val="clear" w:pos="9072"/>
              <w:tab w:val="left" w:pos="1362"/>
            </w:tabs>
            <w:ind w:left="-142"/>
          </w:pPr>
          <w:r>
            <w:rPr>
              <w:noProof/>
            </w:rPr>
            <w:t xml:space="preserve">                                      </w:t>
          </w:r>
          <w:r w:rsidRPr="00121DE0">
            <w:rPr>
              <w:noProof/>
            </w:rPr>
            <w:drawing>
              <wp:inline distT="0" distB="0" distL="0" distR="0" wp14:anchorId="68622C2D" wp14:editId="19459D55">
                <wp:extent cx="2360141" cy="787158"/>
                <wp:effectExtent l="0" t="0" r="0" b="0"/>
                <wp:docPr id="4" name="Slika 0" descr="LOGO_waterma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watermar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0650" cy="787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66069" w:rsidRDefault="00C66069" w:rsidP="00121DE0">
    <w:pPr>
      <w:pStyle w:val="Glava"/>
      <w:tabs>
        <w:tab w:val="clear" w:pos="4536"/>
        <w:tab w:val="clear" w:pos="9072"/>
        <w:tab w:val="left" w:pos="136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69"/>
    <w:rsid w:val="000225E5"/>
    <w:rsid w:val="00121DE0"/>
    <w:rsid w:val="001868A5"/>
    <w:rsid w:val="00370B34"/>
    <w:rsid w:val="004E2C16"/>
    <w:rsid w:val="005D1A09"/>
    <w:rsid w:val="00903FBC"/>
    <w:rsid w:val="00C11758"/>
    <w:rsid w:val="00C1324D"/>
    <w:rsid w:val="00C66069"/>
    <w:rsid w:val="00D44028"/>
    <w:rsid w:val="00E3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6E3298-5679-42E0-BB12-CEF0C4FF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32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6069"/>
  </w:style>
  <w:style w:type="paragraph" w:styleId="Noga">
    <w:name w:val="footer"/>
    <w:basedOn w:val="Navaden"/>
    <w:link w:val="NogaZnak"/>
    <w:uiPriority w:val="99"/>
    <w:unhideWhenUsed/>
    <w:rsid w:val="00C6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606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606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66069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121D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or_ogrinc@siol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nis-domzale.si" TargetMode="External"/><Relationship Id="rId1" Type="http://schemas.openxmlformats.org/officeDocument/2006/relationships/hyperlink" Target="mailto:info@tenis-domzal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TZS</cp:lastModifiedBy>
  <cp:revision>2</cp:revision>
  <cp:lastPrinted>2016-02-17T00:07:00Z</cp:lastPrinted>
  <dcterms:created xsi:type="dcterms:W3CDTF">2016-02-18T08:15:00Z</dcterms:created>
  <dcterms:modified xsi:type="dcterms:W3CDTF">2016-02-18T08:15:00Z</dcterms:modified>
</cp:coreProperties>
</file>